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449E1" w14:textId="372120FA" w:rsidR="00AA36F5" w:rsidRPr="0073456B" w:rsidRDefault="00AA36F5" w:rsidP="00A75B6E">
      <w:pPr>
        <w:widowControl w:val="0"/>
        <w:autoSpaceDE w:val="0"/>
        <w:autoSpaceDN w:val="0"/>
        <w:adjustRightInd w:val="0"/>
        <w:spacing w:after="0" w:line="240" w:lineRule="auto"/>
        <w:jc w:val="center"/>
        <w:rPr>
          <w:rFonts w:ascii="Garamond" w:eastAsiaTheme="minorEastAsia" w:hAnsi="Garamond"/>
          <w:b/>
          <w:bCs/>
        </w:rPr>
      </w:pPr>
      <w:r w:rsidRPr="0073456B">
        <w:rPr>
          <w:rFonts w:ascii="Garamond" w:eastAsiaTheme="minorEastAsia" w:hAnsi="Garamond"/>
          <w:b/>
          <w:bCs/>
        </w:rPr>
        <w:t>ST. GEORGE TRANSITION DISTRICT</w:t>
      </w:r>
    </w:p>
    <w:p w14:paraId="0CFAE9CA" w14:textId="77777777" w:rsidR="00A75B6E" w:rsidRPr="0073456B" w:rsidRDefault="00A75B6E" w:rsidP="00A75B6E">
      <w:pPr>
        <w:widowControl w:val="0"/>
        <w:autoSpaceDE w:val="0"/>
        <w:autoSpaceDN w:val="0"/>
        <w:adjustRightInd w:val="0"/>
        <w:spacing w:after="0" w:line="240" w:lineRule="auto"/>
        <w:jc w:val="center"/>
        <w:rPr>
          <w:rFonts w:ascii="Garamond" w:eastAsiaTheme="minorEastAsia" w:hAnsi="Garamond"/>
          <w:b/>
          <w:bCs/>
        </w:rPr>
      </w:pPr>
    </w:p>
    <w:p w14:paraId="7C82DCBB" w14:textId="6C96FE00" w:rsidR="00AA36F5" w:rsidRPr="007E1C17" w:rsidRDefault="00AA36F5" w:rsidP="00A75B6E">
      <w:pPr>
        <w:widowControl w:val="0"/>
        <w:autoSpaceDE w:val="0"/>
        <w:autoSpaceDN w:val="0"/>
        <w:adjustRightInd w:val="0"/>
        <w:spacing w:after="0" w:line="240" w:lineRule="auto"/>
        <w:ind w:firstLine="720"/>
        <w:rPr>
          <w:rFonts w:ascii="Garamond" w:eastAsiaTheme="minorEastAsia" w:hAnsi="Garamond"/>
          <w:color w:val="000000" w:themeColor="text1"/>
          <w:spacing w:val="-4"/>
        </w:rPr>
      </w:pPr>
      <w:r w:rsidRPr="007E1C17">
        <w:rPr>
          <w:rFonts w:ascii="Garamond" w:eastAsiaTheme="minorEastAsia" w:hAnsi="Garamond"/>
          <w:color w:val="000000" w:themeColor="text1"/>
          <w:spacing w:val="-4"/>
        </w:rPr>
        <w:t xml:space="preserve">The following </w:t>
      </w:r>
      <w:r w:rsidR="00286E41" w:rsidRPr="007E1C17">
        <w:rPr>
          <w:rFonts w:ascii="Garamond" w:eastAsiaTheme="minorEastAsia" w:hAnsi="Garamond"/>
          <w:color w:val="000000" w:themeColor="text1"/>
          <w:spacing w:val="-4"/>
        </w:rPr>
        <w:t>Resolution</w:t>
      </w:r>
      <w:r w:rsidR="00950E5C" w:rsidRPr="007E1C17">
        <w:rPr>
          <w:rFonts w:ascii="Garamond" w:eastAsiaTheme="minorEastAsia" w:hAnsi="Garamond"/>
          <w:color w:val="000000" w:themeColor="text1"/>
          <w:spacing w:val="-4"/>
        </w:rPr>
        <w:t xml:space="preserve"> </w:t>
      </w:r>
      <w:r w:rsidRPr="007E1C17">
        <w:rPr>
          <w:rFonts w:ascii="Garamond" w:eastAsiaTheme="minorEastAsia" w:hAnsi="Garamond"/>
          <w:color w:val="000000" w:themeColor="text1"/>
          <w:spacing w:val="-4"/>
        </w:rPr>
        <w:t xml:space="preserve">was offered by </w:t>
      </w:r>
      <w:r w:rsidR="009F1D20" w:rsidRPr="007E1C17">
        <w:rPr>
          <w:rFonts w:ascii="Garamond" w:eastAsiaTheme="minorEastAsia" w:hAnsi="Garamond"/>
          <w:color w:val="000000" w:themeColor="text1"/>
          <w:spacing w:val="-4"/>
        </w:rPr>
        <w:t>________________</w:t>
      </w:r>
      <w:r w:rsidRPr="007E1C17">
        <w:rPr>
          <w:rFonts w:ascii="Garamond" w:eastAsiaTheme="minorEastAsia" w:hAnsi="Garamond"/>
          <w:color w:val="000000" w:themeColor="text1"/>
          <w:spacing w:val="-4"/>
        </w:rPr>
        <w:t xml:space="preserve"> and seconded by </w:t>
      </w:r>
      <w:r w:rsidR="009F1D20" w:rsidRPr="007E1C17">
        <w:rPr>
          <w:rFonts w:ascii="Garamond" w:eastAsiaTheme="minorEastAsia" w:hAnsi="Garamond"/>
          <w:color w:val="000000" w:themeColor="text1"/>
          <w:spacing w:val="-4"/>
        </w:rPr>
        <w:t>________________</w:t>
      </w:r>
      <w:r w:rsidRPr="007E1C17">
        <w:rPr>
          <w:rFonts w:ascii="Garamond" w:eastAsiaTheme="minorEastAsia" w:hAnsi="Garamond"/>
          <w:color w:val="000000" w:themeColor="text1"/>
          <w:spacing w:val="-4"/>
        </w:rPr>
        <w:t>:</w:t>
      </w:r>
    </w:p>
    <w:p w14:paraId="394E7C56" w14:textId="77777777" w:rsidR="00E96B0F" w:rsidRPr="007E1C17" w:rsidRDefault="00E96B0F" w:rsidP="00E96B0F">
      <w:pPr>
        <w:tabs>
          <w:tab w:val="center" w:pos="4680"/>
        </w:tabs>
        <w:spacing w:after="0" w:line="240" w:lineRule="auto"/>
        <w:jc w:val="center"/>
        <w:rPr>
          <w:rFonts w:ascii="Garamond" w:hAnsi="Garamond"/>
          <w:b/>
          <w:bCs/>
          <w:color w:val="000000" w:themeColor="text1"/>
        </w:rPr>
      </w:pPr>
    </w:p>
    <w:p w14:paraId="6B4281EC" w14:textId="6169B38C" w:rsidR="001A71CB" w:rsidRPr="007E1C17" w:rsidRDefault="001A71CB" w:rsidP="001A71CB">
      <w:pPr>
        <w:spacing w:after="0" w:line="240" w:lineRule="auto"/>
        <w:jc w:val="center"/>
        <w:rPr>
          <w:rFonts w:ascii="Garamond" w:hAnsi="Garamond"/>
          <w:b/>
          <w:bCs/>
          <w:color w:val="000000" w:themeColor="text1"/>
        </w:rPr>
      </w:pPr>
      <w:r w:rsidRPr="007E1C17">
        <w:rPr>
          <w:rFonts w:ascii="Garamond" w:hAnsi="Garamond"/>
          <w:b/>
          <w:bCs/>
          <w:color w:val="000000" w:themeColor="text1"/>
        </w:rPr>
        <w:t>RESOLUTION NO. 2024-0</w:t>
      </w:r>
      <w:r w:rsidR="00DB57F4" w:rsidRPr="007E1C17">
        <w:rPr>
          <w:rFonts w:ascii="Garamond" w:hAnsi="Garamond"/>
          <w:b/>
          <w:bCs/>
          <w:color w:val="000000" w:themeColor="text1"/>
        </w:rPr>
        <w:t>09</w:t>
      </w:r>
      <w:r w:rsidR="00407DDF" w:rsidRPr="007E1C17">
        <w:rPr>
          <w:rFonts w:ascii="Garamond" w:hAnsi="Garamond"/>
          <w:b/>
          <w:bCs/>
          <w:color w:val="000000" w:themeColor="text1"/>
        </w:rPr>
        <w:t xml:space="preserve"> R</w:t>
      </w:r>
      <w:r w:rsidR="007332B7" w:rsidRPr="007E1C17">
        <w:rPr>
          <w:rFonts w:ascii="Garamond" w:hAnsi="Garamond"/>
          <w:b/>
          <w:bCs/>
          <w:color w:val="000000" w:themeColor="text1"/>
        </w:rPr>
        <w:t>EV</w:t>
      </w:r>
      <w:r w:rsidR="00407DDF" w:rsidRPr="007E1C17">
        <w:rPr>
          <w:rFonts w:ascii="Garamond" w:hAnsi="Garamond"/>
          <w:b/>
          <w:bCs/>
          <w:color w:val="000000" w:themeColor="text1"/>
        </w:rPr>
        <w:t xml:space="preserve"> 1</w:t>
      </w:r>
    </w:p>
    <w:p w14:paraId="717F2C66" w14:textId="77777777" w:rsidR="001A71CB" w:rsidRPr="007E1C17" w:rsidRDefault="001A71CB" w:rsidP="001A71CB">
      <w:pPr>
        <w:spacing w:after="0" w:line="240" w:lineRule="auto"/>
        <w:ind w:firstLine="720"/>
        <w:rPr>
          <w:rFonts w:ascii="Garamond" w:hAnsi="Garamond"/>
          <w:b/>
          <w:bCs/>
          <w:color w:val="000000" w:themeColor="text1"/>
        </w:rPr>
      </w:pPr>
    </w:p>
    <w:p w14:paraId="36D73406" w14:textId="7F2369E2" w:rsidR="001A71CB" w:rsidRPr="007E1C17" w:rsidRDefault="009F1D20" w:rsidP="001A71CB">
      <w:pPr>
        <w:spacing w:after="0" w:line="240" w:lineRule="auto"/>
        <w:ind w:firstLine="720"/>
        <w:rPr>
          <w:rFonts w:ascii="Garamond" w:hAnsi="Garamond"/>
          <w:b/>
          <w:bCs/>
          <w:color w:val="000000" w:themeColor="text1"/>
        </w:rPr>
      </w:pPr>
      <w:r w:rsidRPr="007E1C17">
        <w:rPr>
          <w:rFonts w:ascii="Garamond" w:hAnsi="Garamond"/>
          <w:b/>
          <w:bCs/>
          <w:color w:val="000000" w:themeColor="text1"/>
        </w:rPr>
        <w:t xml:space="preserve">A RESOLUTION OF THE ST. GEORGE TRANSITION DISTRICT </w:t>
      </w:r>
      <w:r w:rsidR="006830F6" w:rsidRPr="007E1C17">
        <w:rPr>
          <w:rFonts w:ascii="Garamond" w:hAnsi="Garamond"/>
          <w:b/>
          <w:bCs/>
          <w:color w:val="000000" w:themeColor="text1"/>
        </w:rPr>
        <w:t>ESTABLIS</w:t>
      </w:r>
      <w:r w:rsidR="00C756F6" w:rsidRPr="007E1C17">
        <w:rPr>
          <w:rFonts w:ascii="Garamond" w:hAnsi="Garamond"/>
          <w:b/>
          <w:bCs/>
          <w:color w:val="000000" w:themeColor="text1"/>
        </w:rPr>
        <w:t>HES</w:t>
      </w:r>
      <w:r w:rsidR="006830F6" w:rsidRPr="007E1C17">
        <w:rPr>
          <w:rFonts w:ascii="Garamond" w:hAnsi="Garamond"/>
          <w:b/>
          <w:bCs/>
          <w:color w:val="000000" w:themeColor="text1"/>
        </w:rPr>
        <w:t xml:space="preserve"> </w:t>
      </w:r>
      <w:r w:rsidR="00C756F6" w:rsidRPr="007E1C17">
        <w:rPr>
          <w:rFonts w:ascii="Garamond" w:hAnsi="Garamond"/>
          <w:b/>
          <w:bCs/>
          <w:color w:val="000000" w:themeColor="text1"/>
        </w:rPr>
        <w:t xml:space="preserve">A </w:t>
      </w:r>
      <w:r w:rsidR="007428E4" w:rsidRPr="007E1C17">
        <w:rPr>
          <w:rFonts w:ascii="Garamond" w:hAnsi="Garamond"/>
          <w:b/>
          <w:bCs/>
          <w:color w:val="000000" w:themeColor="text1"/>
        </w:rPr>
        <w:t>PRO</w:t>
      </w:r>
      <w:r w:rsidR="00C756F6" w:rsidRPr="007E1C17">
        <w:rPr>
          <w:rFonts w:ascii="Garamond" w:hAnsi="Garamond"/>
          <w:b/>
          <w:bCs/>
          <w:color w:val="000000" w:themeColor="text1"/>
        </w:rPr>
        <w:t>TOCOL</w:t>
      </w:r>
      <w:r w:rsidR="00F57EEA" w:rsidRPr="007E1C17">
        <w:rPr>
          <w:rFonts w:ascii="Garamond" w:hAnsi="Garamond"/>
          <w:b/>
          <w:bCs/>
          <w:color w:val="000000" w:themeColor="text1"/>
        </w:rPr>
        <w:t xml:space="preserve"> FOR APPROVING </w:t>
      </w:r>
      <w:r w:rsidR="007332B7" w:rsidRPr="007E1C17">
        <w:rPr>
          <w:rFonts w:ascii="Garamond" w:hAnsi="Garamond"/>
          <w:b/>
          <w:bCs/>
          <w:color w:val="000000" w:themeColor="text1"/>
        </w:rPr>
        <w:t>&amp;</w:t>
      </w:r>
      <w:r w:rsidR="00F57EEA" w:rsidRPr="007E1C17">
        <w:rPr>
          <w:rFonts w:ascii="Garamond" w:hAnsi="Garamond"/>
          <w:b/>
          <w:bCs/>
          <w:color w:val="000000" w:themeColor="text1"/>
        </w:rPr>
        <w:t xml:space="preserve"> PAYMENT OF INVOICES</w:t>
      </w:r>
      <w:r w:rsidR="007332B7" w:rsidRPr="007E1C17">
        <w:rPr>
          <w:rFonts w:ascii="Garamond" w:hAnsi="Garamond"/>
          <w:b/>
          <w:bCs/>
          <w:color w:val="000000" w:themeColor="text1"/>
        </w:rPr>
        <w:t>, ACCOUNTING OF PAYMENTS</w:t>
      </w:r>
      <w:r w:rsidR="00C756F6" w:rsidRPr="007E1C17">
        <w:rPr>
          <w:rFonts w:ascii="Garamond" w:hAnsi="Garamond"/>
          <w:b/>
          <w:bCs/>
          <w:color w:val="000000" w:themeColor="text1"/>
        </w:rPr>
        <w:t>.</w:t>
      </w:r>
    </w:p>
    <w:p w14:paraId="78F3A477" w14:textId="77777777" w:rsidR="001A71CB" w:rsidRPr="007E1C17" w:rsidRDefault="001A71CB" w:rsidP="001A71CB">
      <w:pPr>
        <w:spacing w:after="0" w:line="240" w:lineRule="auto"/>
        <w:ind w:firstLine="720"/>
        <w:rPr>
          <w:rFonts w:ascii="Garamond" w:hAnsi="Garamond"/>
          <w:b/>
          <w:bCs/>
          <w:color w:val="000000" w:themeColor="text1"/>
        </w:rPr>
      </w:pPr>
    </w:p>
    <w:p w14:paraId="35F964B7" w14:textId="4D8DED73" w:rsidR="001A71CB" w:rsidRPr="007E1C17" w:rsidRDefault="001A71CB" w:rsidP="001A71CB">
      <w:pPr>
        <w:spacing w:after="0" w:line="240" w:lineRule="auto"/>
        <w:ind w:firstLine="720"/>
        <w:rPr>
          <w:rFonts w:ascii="Garamond" w:hAnsi="Garamond"/>
          <w:color w:val="000000" w:themeColor="text1"/>
        </w:rPr>
      </w:pPr>
      <w:r w:rsidRPr="007E1C17">
        <w:rPr>
          <w:rFonts w:ascii="Garamond" w:hAnsi="Garamond"/>
          <w:b/>
          <w:bCs/>
          <w:color w:val="000000" w:themeColor="text1"/>
        </w:rPr>
        <w:t>WHEREAS</w:t>
      </w:r>
      <w:r w:rsidRPr="007E1C17">
        <w:rPr>
          <w:rFonts w:ascii="Garamond" w:hAnsi="Garamond"/>
          <w:color w:val="000000" w:themeColor="text1"/>
        </w:rPr>
        <w:t xml:space="preserve">, the St. George Transition District </w:t>
      </w:r>
      <w:r w:rsidR="007428E4" w:rsidRPr="007E1C17">
        <w:rPr>
          <w:rFonts w:ascii="Garamond" w:hAnsi="Garamond"/>
          <w:color w:val="000000" w:themeColor="text1"/>
        </w:rPr>
        <w:t xml:space="preserve">shall </w:t>
      </w:r>
      <w:r w:rsidR="00DB57F4" w:rsidRPr="007E1C17">
        <w:rPr>
          <w:rFonts w:ascii="Garamond" w:hAnsi="Garamond"/>
          <w:color w:val="000000" w:themeColor="text1"/>
        </w:rPr>
        <w:t>adopt the following protocol for approval and payment of invoices associated with the Transition District and the city of St. George appointed officials</w:t>
      </w:r>
      <w:r w:rsidR="007428E4" w:rsidRPr="007E1C17">
        <w:rPr>
          <w:rFonts w:ascii="Garamond" w:hAnsi="Garamond"/>
          <w:color w:val="000000" w:themeColor="text1"/>
        </w:rPr>
        <w:t>:</w:t>
      </w:r>
    </w:p>
    <w:p w14:paraId="5E095666" w14:textId="77777777" w:rsidR="007428E4" w:rsidRPr="007E1C17" w:rsidRDefault="007428E4" w:rsidP="001A71CB">
      <w:pPr>
        <w:spacing w:after="0" w:line="240" w:lineRule="auto"/>
        <w:ind w:firstLine="720"/>
        <w:rPr>
          <w:rFonts w:ascii="Garamond" w:hAnsi="Garamond"/>
          <w:color w:val="000000" w:themeColor="text1"/>
        </w:rPr>
      </w:pPr>
    </w:p>
    <w:p w14:paraId="120BED8F" w14:textId="375EFBDB" w:rsidR="00323315" w:rsidRPr="007E1C17" w:rsidRDefault="00323315" w:rsidP="00DB57F4">
      <w:pPr>
        <w:pStyle w:val="ListParagraph"/>
        <w:numPr>
          <w:ilvl w:val="0"/>
          <w:numId w:val="39"/>
        </w:numPr>
        <w:spacing w:after="0" w:line="240" w:lineRule="auto"/>
        <w:rPr>
          <w:rFonts w:ascii="Garamond" w:hAnsi="Garamond"/>
          <w:color w:val="000000" w:themeColor="text1"/>
        </w:rPr>
      </w:pPr>
      <w:r w:rsidRPr="007E1C17">
        <w:rPr>
          <w:rFonts w:ascii="Garamond" w:hAnsi="Garamond"/>
          <w:color w:val="000000" w:themeColor="text1"/>
        </w:rPr>
        <w:t xml:space="preserve">The Chairman shall require and approve all agreements and engagement letters with contractors, and ensure the contractors submit their W-9 forms </w:t>
      </w:r>
      <w:r w:rsidR="007332B7" w:rsidRPr="007E1C17">
        <w:rPr>
          <w:rFonts w:ascii="Garamond" w:hAnsi="Garamond"/>
          <w:color w:val="000000" w:themeColor="text1"/>
        </w:rPr>
        <w:t xml:space="preserve">to the Treasurer </w:t>
      </w:r>
      <w:r w:rsidRPr="007E1C17">
        <w:rPr>
          <w:rFonts w:ascii="Garamond" w:hAnsi="Garamond"/>
          <w:color w:val="000000" w:themeColor="text1"/>
        </w:rPr>
        <w:t>prior to any payments b</w:t>
      </w:r>
      <w:r w:rsidR="007E1C17" w:rsidRPr="007E1C17">
        <w:rPr>
          <w:rFonts w:ascii="Garamond" w:hAnsi="Garamond"/>
          <w:color w:val="000000" w:themeColor="text1"/>
        </w:rPr>
        <w:t>e</w:t>
      </w:r>
      <w:r w:rsidRPr="007E1C17">
        <w:rPr>
          <w:rFonts w:ascii="Garamond" w:hAnsi="Garamond"/>
          <w:color w:val="000000" w:themeColor="text1"/>
        </w:rPr>
        <w:t>ing made.</w:t>
      </w:r>
    </w:p>
    <w:p w14:paraId="15DEDDB2" w14:textId="16067D91" w:rsidR="00C756F6" w:rsidRPr="007E1C17" w:rsidRDefault="00DB57F4" w:rsidP="00DB57F4">
      <w:pPr>
        <w:pStyle w:val="ListParagraph"/>
        <w:numPr>
          <w:ilvl w:val="0"/>
          <w:numId w:val="39"/>
        </w:numPr>
        <w:spacing w:after="0" w:line="240" w:lineRule="auto"/>
        <w:rPr>
          <w:rFonts w:ascii="Garamond" w:hAnsi="Garamond"/>
          <w:color w:val="000000" w:themeColor="text1"/>
        </w:rPr>
      </w:pPr>
      <w:r w:rsidRPr="007E1C17">
        <w:rPr>
          <w:rFonts w:ascii="Garamond" w:hAnsi="Garamond"/>
          <w:color w:val="000000" w:themeColor="text1"/>
        </w:rPr>
        <w:t>Each invoice must be validated and endorsed by a member of the Transition District with their signature and date of validation, excluding the Chairman and Treasurer.</w:t>
      </w:r>
    </w:p>
    <w:p w14:paraId="3D2BEA0E" w14:textId="71F656BF" w:rsidR="007428E4" w:rsidRPr="007E1C17" w:rsidRDefault="00DB57F4" w:rsidP="007428E4">
      <w:pPr>
        <w:pStyle w:val="ListParagraph"/>
        <w:numPr>
          <w:ilvl w:val="0"/>
          <w:numId w:val="39"/>
        </w:numPr>
        <w:spacing w:after="0" w:line="240" w:lineRule="auto"/>
        <w:rPr>
          <w:rFonts w:ascii="Garamond" w:hAnsi="Garamond"/>
          <w:color w:val="000000" w:themeColor="text1"/>
        </w:rPr>
      </w:pPr>
      <w:r w:rsidRPr="007E1C17">
        <w:rPr>
          <w:rFonts w:ascii="Garamond" w:hAnsi="Garamond"/>
          <w:color w:val="000000" w:themeColor="text1"/>
        </w:rPr>
        <w:t>After each invoice is validated for accuracy of services rendered, the Chairman must approve the invoice for payment and forward</w:t>
      </w:r>
      <w:r w:rsidR="006B73CF" w:rsidRPr="007E1C17">
        <w:rPr>
          <w:rFonts w:ascii="Garamond" w:hAnsi="Garamond"/>
          <w:color w:val="000000" w:themeColor="text1"/>
        </w:rPr>
        <w:t xml:space="preserve"> the invoice and all corresponding documentation</w:t>
      </w:r>
      <w:r w:rsidRPr="007E1C17">
        <w:rPr>
          <w:rFonts w:ascii="Garamond" w:hAnsi="Garamond"/>
          <w:color w:val="000000" w:themeColor="text1"/>
        </w:rPr>
        <w:t xml:space="preserve"> to the Treasurer</w:t>
      </w:r>
      <w:r w:rsidR="006B73CF" w:rsidRPr="007E1C17">
        <w:rPr>
          <w:rFonts w:ascii="Garamond" w:hAnsi="Garamond"/>
          <w:color w:val="000000" w:themeColor="text1"/>
        </w:rPr>
        <w:t xml:space="preserve"> for payment</w:t>
      </w:r>
      <w:r w:rsidRPr="007E1C17">
        <w:rPr>
          <w:rFonts w:ascii="Garamond" w:hAnsi="Garamond"/>
          <w:color w:val="000000" w:themeColor="text1"/>
        </w:rPr>
        <w:t>.</w:t>
      </w:r>
    </w:p>
    <w:p w14:paraId="609106B6" w14:textId="4AF96F32" w:rsidR="00323315" w:rsidRPr="007E1C17" w:rsidRDefault="006B73CF" w:rsidP="00323315">
      <w:pPr>
        <w:pStyle w:val="ListParagraph"/>
        <w:numPr>
          <w:ilvl w:val="0"/>
          <w:numId w:val="39"/>
        </w:numPr>
        <w:spacing w:after="0" w:line="240" w:lineRule="auto"/>
        <w:rPr>
          <w:rFonts w:ascii="Garamond" w:hAnsi="Garamond"/>
          <w:color w:val="000000" w:themeColor="text1"/>
        </w:rPr>
      </w:pPr>
      <w:r w:rsidRPr="007E1C17">
        <w:rPr>
          <w:rFonts w:ascii="Garamond" w:hAnsi="Garamond"/>
          <w:color w:val="000000" w:themeColor="text1"/>
        </w:rPr>
        <w:t xml:space="preserve">The Treasurer shall ensure W9 forms are collected for all contract services prior to any payments being made.  Upon receipt of an approved invoice and any corresponding documentation, the Treasurer will review, </w:t>
      </w:r>
      <w:proofErr w:type="gramStart"/>
      <w:r w:rsidRPr="007E1C17">
        <w:rPr>
          <w:rFonts w:ascii="Garamond" w:hAnsi="Garamond"/>
          <w:color w:val="000000" w:themeColor="text1"/>
        </w:rPr>
        <w:t>write,  and</w:t>
      </w:r>
      <w:proofErr w:type="gramEnd"/>
      <w:r w:rsidRPr="007E1C17">
        <w:rPr>
          <w:rFonts w:ascii="Garamond" w:hAnsi="Garamond"/>
          <w:color w:val="000000" w:themeColor="text1"/>
        </w:rPr>
        <w:t xml:space="preserve"> sign the check for payment.  </w:t>
      </w:r>
      <w:r w:rsidR="00DB57F4" w:rsidRPr="007E1C17">
        <w:rPr>
          <w:rFonts w:ascii="Garamond" w:hAnsi="Garamond"/>
          <w:color w:val="000000" w:themeColor="text1"/>
        </w:rPr>
        <w:t>The Treasure</w:t>
      </w:r>
      <w:r w:rsidR="00EC2D3E" w:rsidRPr="007E1C17">
        <w:rPr>
          <w:rFonts w:ascii="Garamond" w:hAnsi="Garamond"/>
          <w:color w:val="000000" w:themeColor="text1"/>
        </w:rPr>
        <w:t>r</w:t>
      </w:r>
      <w:r w:rsidR="00DB57F4" w:rsidRPr="007E1C17">
        <w:rPr>
          <w:rFonts w:ascii="Garamond" w:hAnsi="Garamond"/>
          <w:color w:val="000000" w:themeColor="text1"/>
        </w:rPr>
        <w:t xml:space="preserve"> </w:t>
      </w:r>
      <w:r w:rsidR="00EC2D3E" w:rsidRPr="007E1C17">
        <w:rPr>
          <w:rFonts w:ascii="Garamond" w:hAnsi="Garamond"/>
          <w:color w:val="000000" w:themeColor="text1"/>
        </w:rPr>
        <w:t>shall</w:t>
      </w:r>
      <w:r w:rsidR="00DB57F4" w:rsidRPr="007E1C17">
        <w:rPr>
          <w:rFonts w:ascii="Garamond" w:hAnsi="Garamond"/>
          <w:color w:val="000000" w:themeColor="text1"/>
        </w:rPr>
        <w:t xml:space="preserve"> retain a binder containing all documentation associated with the </w:t>
      </w:r>
      <w:proofErr w:type="gramStart"/>
      <w:r w:rsidR="00DB57F4" w:rsidRPr="007E1C17">
        <w:rPr>
          <w:rFonts w:ascii="Garamond" w:hAnsi="Garamond"/>
          <w:color w:val="000000" w:themeColor="text1"/>
        </w:rPr>
        <w:t>invoice, and</w:t>
      </w:r>
      <w:proofErr w:type="gramEnd"/>
      <w:r w:rsidR="00DB57F4" w:rsidRPr="007E1C17">
        <w:rPr>
          <w:rFonts w:ascii="Garamond" w:hAnsi="Garamond"/>
          <w:color w:val="000000" w:themeColor="text1"/>
        </w:rPr>
        <w:t xml:space="preserve"> </w:t>
      </w:r>
      <w:r w:rsidR="007332B7" w:rsidRPr="007E1C17">
        <w:rPr>
          <w:rFonts w:ascii="Garamond" w:hAnsi="Garamond"/>
          <w:color w:val="000000" w:themeColor="text1"/>
        </w:rPr>
        <w:t>shall</w:t>
      </w:r>
      <w:r w:rsidR="00DB57F4" w:rsidRPr="007E1C17">
        <w:rPr>
          <w:rFonts w:ascii="Garamond" w:hAnsi="Garamond"/>
          <w:color w:val="000000" w:themeColor="text1"/>
        </w:rPr>
        <w:t xml:space="preserve"> ensure the invoice has been endorsed and approved as noted above.</w:t>
      </w:r>
      <w:r w:rsidR="00323315" w:rsidRPr="007E1C17">
        <w:rPr>
          <w:rFonts w:ascii="Garamond" w:hAnsi="Garamond"/>
          <w:color w:val="000000" w:themeColor="text1"/>
        </w:rPr>
        <w:t xml:space="preserve"> </w:t>
      </w:r>
    </w:p>
    <w:p w14:paraId="2145F6C8" w14:textId="31E1EE87" w:rsidR="006B73CF" w:rsidRPr="007E1C17" w:rsidRDefault="006B73CF" w:rsidP="00323315">
      <w:pPr>
        <w:pStyle w:val="ListParagraph"/>
        <w:numPr>
          <w:ilvl w:val="0"/>
          <w:numId w:val="39"/>
        </w:numPr>
        <w:spacing w:after="0" w:line="240" w:lineRule="auto"/>
        <w:rPr>
          <w:rFonts w:ascii="Garamond" w:hAnsi="Garamond"/>
          <w:color w:val="000000" w:themeColor="text1"/>
        </w:rPr>
      </w:pPr>
      <w:r w:rsidRPr="007E1C17">
        <w:rPr>
          <w:rFonts w:ascii="Garamond" w:hAnsi="Garamond"/>
          <w:color w:val="000000" w:themeColor="text1"/>
        </w:rPr>
        <w:t>The Treasurer will forward the signed check(s) and copies of corresponding documentation to the Clerk for mailing.</w:t>
      </w:r>
    </w:p>
    <w:p w14:paraId="4956664B" w14:textId="028FD657" w:rsidR="006B73CF" w:rsidRPr="007E1C17" w:rsidRDefault="006B73CF" w:rsidP="00323315">
      <w:pPr>
        <w:pStyle w:val="ListParagraph"/>
        <w:numPr>
          <w:ilvl w:val="0"/>
          <w:numId w:val="39"/>
        </w:numPr>
        <w:spacing w:after="0" w:line="240" w:lineRule="auto"/>
        <w:rPr>
          <w:rFonts w:ascii="Garamond" w:hAnsi="Garamond"/>
          <w:color w:val="000000" w:themeColor="text1"/>
        </w:rPr>
      </w:pPr>
      <w:r w:rsidRPr="007E1C17">
        <w:rPr>
          <w:rFonts w:ascii="Garamond" w:hAnsi="Garamond"/>
          <w:color w:val="000000" w:themeColor="text1"/>
        </w:rPr>
        <w:t xml:space="preserve">Upon receipt of the signed check and corresponding documentation, the Clerk should review the check and documentation for accuracy and </w:t>
      </w:r>
      <w:proofErr w:type="gramStart"/>
      <w:r w:rsidRPr="007E1C17">
        <w:rPr>
          <w:rFonts w:ascii="Garamond" w:hAnsi="Garamond"/>
          <w:color w:val="000000" w:themeColor="text1"/>
        </w:rPr>
        <w:t>insure</w:t>
      </w:r>
      <w:proofErr w:type="gramEnd"/>
      <w:r w:rsidRPr="007E1C17">
        <w:rPr>
          <w:rFonts w:ascii="Garamond" w:hAnsi="Garamond"/>
          <w:color w:val="000000" w:themeColor="text1"/>
        </w:rPr>
        <w:t xml:space="preserve"> that the check is mailed promptly.</w:t>
      </w:r>
    </w:p>
    <w:p w14:paraId="33532808" w14:textId="2870FAF1" w:rsidR="00EC2D3E" w:rsidRPr="007E1C17" w:rsidRDefault="00EC2D3E" w:rsidP="007428E4">
      <w:pPr>
        <w:pStyle w:val="ListParagraph"/>
        <w:numPr>
          <w:ilvl w:val="0"/>
          <w:numId w:val="39"/>
        </w:numPr>
        <w:spacing w:after="0" w:line="240" w:lineRule="auto"/>
        <w:rPr>
          <w:rFonts w:ascii="Garamond" w:hAnsi="Garamond"/>
          <w:color w:val="000000" w:themeColor="text1"/>
        </w:rPr>
      </w:pPr>
      <w:r w:rsidRPr="007E1C17">
        <w:rPr>
          <w:rFonts w:ascii="Garamond" w:hAnsi="Garamond"/>
          <w:color w:val="000000" w:themeColor="text1"/>
        </w:rPr>
        <w:t xml:space="preserve">Hancock Whitney </w:t>
      </w:r>
      <w:r w:rsidR="00EB2128" w:rsidRPr="007E1C17">
        <w:rPr>
          <w:rFonts w:ascii="Garamond" w:hAnsi="Garamond"/>
          <w:color w:val="000000" w:themeColor="text1"/>
        </w:rPr>
        <w:t xml:space="preserve">shall mail the </w:t>
      </w:r>
      <w:r w:rsidR="007332B7" w:rsidRPr="007E1C17">
        <w:rPr>
          <w:rFonts w:ascii="Garamond" w:hAnsi="Garamond"/>
          <w:color w:val="000000" w:themeColor="text1"/>
        </w:rPr>
        <w:t xml:space="preserve">Transition District checking account </w:t>
      </w:r>
      <w:r w:rsidRPr="007E1C17">
        <w:rPr>
          <w:rFonts w:ascii="Garamond" w:hAnsi="Garamond"/>
          <w:color w:val="000000" w:themeColor="text1"/>
        </w:rPr>
        <w:t xml:space="preserve">monthly statements in a sealed </w:t>
      </w:r>
      <w:proofErr w:type="spellStart"/>
      <w:r w:rsidRPr="007E1C17">
        <w:rPr>
          <w:rFonts w:ascii="Garamond" w:hAnsi="Garamond"/>
          <w:color w:val="000000" w:themeColor="text1"/>
        </w:rPr>
        <w:t>envelop</w:t>
      </w:r>
      <w:proofErr w:type="spellEnd"/>
      <w:r w:rsidRPr="007E1C17">
        <w:rPr>
          <w:rFonts w:ascii="Garamond" w:hAnsi="Garamond"/>
          <w:color w:val="000000" w:themeColor="text1"/>
        </w:rPr>
        <w:t xml:space="preserve"> to William Potter, St. George Transition District Secretary, 14100 Airline Hwy, St. George, LA  70817.  </w:t>
      </w:r>
      <w:r w:rsidR="00EB2128" w:rsidRPr="007E1C17">
        <w:rPr>
          <w:rFonts w:ascii="Garamond" w:hAnsi="Garamond"/>
          <w:color w:val="000000" w:themeColor="text1"/>
        </w:rPr>
        <w:t>The Secretary</w:t>
      </w:r>
      <w:r w:rsidRPr="007E1C17">
        <w:rPr>
          <w:rFonts w:ascii="Garamond" w:hAnsi="Garamond"/>
          <w:color w:val="000000" w:themeColor="text1"/>
        </w:rPr>
        <w:t xml:space="preserve"> shall open the </w:t>
      </w:r>
      <w:r w:rsidR="00EB2128" w:rsidRPr="007E1C17">
        <w:rPr>
          <w:rFonts w:ascii="Garamond" w:hAnsi="Garamond"/>
          <w:color w:val="000000" w:themeColor="text1"/>
        </w:rPr>
        <w:t xml:space="preserve">sealed </w:t>
      </w:r>
      <w:proofErr w:type="spellStart"/>
      <w:r w:rsidR="00EB2128" w:rsidRPr="007E1C17">
        <w:rPr>
          <w:rFonts w:ascii="Garamond" w:hAnsi="Garamond"/>
          <w:color w:val="000000" w:themeColor="text1"/>
        </w:rPr>
        <w:t>envelop</w:t>
      </w:r>
      <w:proofErr w:type="spellEnd"/>
      <w:r w:rsidR="00EB2128" w:rsidRPr="007E1C17">
        <w:rPr>
          <w:rFonts w:ascii="Garamond" w:hAnsi="Garamond"/>
          <w:color w:val="000000" w:themeColor="text1"/>
        </w:rPr>
        <w:t xml:space="preserve"> of the</w:t>
      </w:r>
      <w:r w:rsidR="007332B7" w:rsidRPr="007E1C17">
        <w:rPr>
          <w:rFonts w:ascii="Garamond" w:hAnsi="Garamond"/>
          <w:color w:val="000000" w:themeColor="text1"/>
        </w:rPr>
        <w:t xml:space="preserve"> </w:t>
      </w:r>
      <w:r w:rsidR="00EB2128" w:rsidRPr="007E1C17">
        <w:rPr>
          <w:rFonts w:ascii="Garamond" w:hAnsi="Garamond"/>
          <w:color w:val="000000" w:themeColor="text1"/>
        </w:rPr>
        <w:t>monthly statements</w:t>
      </w:r>
      <w:r w:rsidRPr="007E1C17">
        <w:rPr>
          <w:rFonts w:ascii="Garamond" w:hAnsi="Garamond"/>
          <w:color w:val="000000" w:themeColor="text1"/>
        </w:rPr>
        <w:t xml:space="preserve">, sign and date </w:t>
      </w:r>
      <w:r w:rsidR="00EB2128" w:rsidRPr="007E1C17">
        <w:rPr>
          <w:rFonts w:ascii="Garamond" w:hAnsi="Garamond"/>
          <w:color w:val="000000" w:themeColor="text1"/>
        </w:rPr>
        <w:t>statements</w:t>
      </w:r>
      <w:r w:rsidRPr="007E1C17">
        <w:rPr>
          <w:rFonts w:ascii="Garamond" w:hAnsi="Garamond"/>
          <w:color w:val="000000" w:themeColor="text1"/>
        </w:rPr>
        <w:t xml:space="preserve">, and provide </w:t>
      </w:r>
      <w:r w:rsidR="00EB2128" w:rsidRPr="007E1C17">
        <w:rPr>
          <w:rFonts w:ascii="Garamond" w:hAnsi="Garamond"/>
          <w:color w:val="000000" w:themeColor="text1"/>
        </w:rPr>
        <w:t>copies</w:t>
      </w:r>
      <w:r w:rsidRPr="007E1C17">
        <w:rPr>
          <w:rFonts w:ascii="Garamond" w:hAnsi="Garamond"/>
          <w:color w:val="000000" w:themeColor="text1"/>
        </w:rPr>
        <w:t xml:space="preserve"> to the Treasurer and </w:t>
      </w:r>
      <w:r w:rsidR="00EB2128" w:rsidRPr="007E1C17">
        <w:rPr>
          <w:rFonts w:ascii="Garamond" w:hAnsi="Garamond"/>
          <w:color w:val="000000" w:themeColor="text1"/>
        </w:rPr>
        <w:t xml:space="preserve">the </w:t>
      </w:r>
      <w:proofErr w:type="gramStart"/>
      <w:r w:rsidR="006B73CF" w:rsidRPr="007E1C17">
        <w:rPr>
          <w:rFonts w:ascii="Garamond" w:hAnsi="Garamond"/>
          <w:color w:val="000000" w:themeColor="text1"/>
        </w:rPr>
        <w:t xml:space="preserve">Accountant </w:t>
      </w:r>
      <w:r w:rsidRPr="007E1C17">
        <w:rPr>
          <w:rFonts w:ascii="Garamond" w:hAnsi="Garamond"/>
          <w:color w:val="000000" w:themeColor="text1"/>
        </w:rPr>
        <w:t>.</w:t>
      </w:r>
      <w:proofErr w:type="gramEnd"/>
    </w:p>
    <w:p w14:paraId="6810CFB1" w14:textId="7B8FE4BB" w:rsidR="00EC2D3E" w:rsidRPr="007E1C17" w:rsidRDefault="00EC2D3E" w:rsidP="007428E4">
      <w:pPr>
        <w:pStyle w:val="ListParagraph"/>
        <w:numPr>
          <w:ilvl w:val="0"/>
          <w:numId w:val="39"/>
        </w:numPr>
        <w:spacing w:after="0" w:line="240" w:lineRule="auto"/>
        <w:rPr>
          <w:rFonts w:ascii="Garamond" w:hAnsi="Garamond"/>
          <w:color w:val="000000" w:themeColor="text1"/>
        </w:rPr>
      </w:pPr>
      <w:proofErr w:type="gramStart"/>
      <w:r w:rsidRPr="007E1C17">
        <w:rPr>
          <w:rFonts w:ascii="Garamond" w:hAnsi="Garamond"/>
          <w:color w:val="000000" w:themeColor="text1"/>
        </w:rPr>
        <w:t xml:space="preserve">The </w:t>
      </w:r>
      <w:r w:rsidR="006B73CF" w:rsidRPr="007E1C17">
        <w:rPr>
          <w:rFonts w:ascii="Garamond" w:hAnsi="Garamond"/>
          <w:color w:val="000000" w:themeColor="text1"/>
        </w:rPr>
        <w:t xml:space="preserve"> Accountant</w:t>
      </w:r>
      <w:proofErr w:type="gramEnd"/>
      <w:r w:rsidRPr="007E1C17">
        <w:rPr>
          <w:rFonts w:ascii="Garamond" w:hAnsi="Garamond"/>
          <w:color w:val="000000" w:themeColor="text1"/>
        </w:rPr>
        <w:t xml:space="preserve"> shall maintain the</w:t>
      </w:r>
      <w:r w:rsidR="00EB2128" w:rsidRPr="007E1C17">
        <w:rPr>
          <w:rFonts w:ascii="Garamond" w:hAnsi="Garamond"/>
          <w:color w:val="000000" w:themeColor="text1"/>
        </w:rPr>
        <w:t xml:space="preserve"> official record of the </w:t>
      </w:r>
      <w:proofErr w:type="spellStart"/>
      <w:r w:rsidRPr="007E1C17">
        <w:rPr>
          <w:rFonts w:ascii="Garamond" w:hAnsi="Garamond"/>
          <w:color w:val="000000" w:themeColor="text1"/>
        </w:rPr>
        <w:t>Transtion</w:t>
      </w:r>
      <w:proofErr w:type="spellEnd"/>
      <w:r w:rsidRPr="007E1C17">
        <w:rPr>
          <w:rFonts w:ascii="Garamond" w:hAnsi="Garamond"/>
          <w:color w:val="000000" w:themeColor="text1"/>
        </w:rPr>
        <w:t xml:space="preserve"> District fiscal budget</w:t>
      </w:r>
      <w:r w:rsidR="007332B7" w:rsidRPr="007E1C17">
        <w:rPr>
          <w:rFonts w:ascii="Garamond" w:hAnsi="Garamond"/>
          <w:color w:val="000000" w:themeColor="text1"/>
        </w:rPr>
        <w:t xml:space="preserve"> and payments reconciled to the budget.  The </w:t>
      </w:r>
      <w:proofErr w:type="gramStart"/>
      <w:r w:rsidR="00313521" w:rsidRPr="007E1C17">
        <w:rPr>
          <w:rFonts w:ascii="Garamond" w:hAnsi="Garamond"/>
          <w:color w:val="000000" w:themeColor="text1"/>
        </w:rPr>
        <w:t>Accountant</w:t>
      </w:r>
      <w:proofErr w:type="gramEnd"/>
      <w:r w:rsidR="00313521" w:rsidRPr="007E1C17">
        <w:rPr>
          <w:rFonts w:ascii="Garamond" w:hAnsi="Garamond"/>
          <w:color w:val="000000" w:themeColor="text1"/>
        </w:rPr>
        <w:t xml:space="preserve"> </w:t>
      </w:r>
      <w:r w:rsidR="007332B7" w:rsidRPr="007E1C17">
        <w:rPr>
          <w:rFonts w:ascii="Garamond" w:hAnsi="Garamond"/>
          <w:color w:val="000000" w:themeColor="text1"/>
        </w:rPr>
        <w:t xml:space="preserve">shall </w:t>
      </w:r>
      <w:r w:rsidRPr="007E1C17">
        <w:rPr>
          <w:rFonts w:ascii="Garamond" w:hAnsi="Garamond"/>
          <w:color w:val="000000" w:themeColor="text1"/>
        </w:rPr>
        <w:t xml:space="preserve">provide monthly </w:t>
      </w:r>
      <w:r w:rsidR="00EB2128" w:rsidRPr="007E1C17">
        <w:rPr>
          <w:rFonts w:ascii="Garamond" w:hAnsi="Garamond"/>
          <w:color w:val="000000" w:themeColor="text1"/>
        </w:rPr>
        <w:t>reports</w:t>
      </w:r>
      <w:r w:rsidRPr="007E1C17">
        <w:rPr>
          <w:rFonts w:ascii="Garamond" w:hAnsi="Garamond"/>
          <w:color w:val="000000" w:themeColor="text1"/>
        </w:rPr>
        <w:t xml:space="preserve"> to the </w:t>
      </w:r>
      <w:r w:rsidR="00EB2128" w:rsidRPr="007E1C17">
        <w:rPr>
          <w:rFonts w:ascii="Garamond" w:hAnsi="Garamond"/>
          <w:color w:val="000000" w:themeColor="text1"/>
        </w:rPr>
        <w:t>Transition District</w:t>
      </w:r>
      <w:r w:rsidR="00323315" w:rsidRPr="007E1C17">
        <w:rPr>
          <w:rFonts w:ascii="Garamond" w:hAnsi="Garamond"/>
          <w:color w:val="000000" w:themeColor="text1"/>
        </w:rPr>
        <w:t xml:space="preserve"> in </w:t>
      </w:r>
      <w:r w:rsidR="0097222B" w:rsidRPr="007E1C17">
        <w:rPr>
          <w:rFonts w:ascii="Garamond" w:hAnsi="Garamond"/>
          <w:color w:val="000000" w:themeColor="text1"/>
        </w:rPr>
        <w:t xml:space="preserve">their </w:t>
      </w:r>
      <w:r w:rsidR="00323315" w:rsidRPr="007E1C17">
        <w:rPr>
          <w:rFonts w:ascii="Garamond" w:hAnsi="Garamond"/>
          <w:color w:val="000000" w:themeColor="text1"/>
        </w:rPr>
        <w:t>second monthly meeting</w:t>
      </w:r>
      <w:r w:rsidR="0097222B" w:rsidRPr="007E1C17">
        <w:rPr>
          <w:rFonts w:ascii="Garamond" w:hAnsi="Garamond"/>
          <w:color w:val="000000" w:themeColor="text1"/>
        </w:rPr>
        <w:t>.</w:t>
      </w:r>
    </w:p>
    <w:p w14:paraId="1DCBC285" w14:textId="77777777" w:rsidR="009F1D20" w:rsidRPr="0073456B" w:rsidRDefault="009F1D20" w:rsidP="001A71CB">
      <w:pPr>
        <w:spacing w:after="0" w:line="240" w:lineRule="auto"/>
        <w:ind w:firstLine="720"/>
        <w:rPr>
          <w:rFonts w:ascii="Garamond" w:hAnsi="Garamond"/>
        </w:rPr>
      </w:pPr>
    </w:p>
    <w:p w14:paraId="3B998125" w14:textId="77777777" w:rsidR="001A71CB" w:rsidRPr="0073456B" w:rsidRDefault="001A71CB" w:rsidP="00C756F6">
      <w:pPr>
        <w:spacing w:after="0" w:line="240" w:lineRule="auto"/>
        <w:rPr>
          <w:rFonts w:ascii="Garamond" w:hAnsi="Garamond"/>
        </w:rPr>
      </w:pPr>
    </w:p>
    <w:p w14:paraId="6CC8B3EB" w14:textId="77777777" w:rsidR="00323315" w:rsidRDefault="00323315" w:rsidP="007332B7">
      <w:pPr>
        <w:spacing w:after="0" w:line="240" w:lineRule="auto"/>
        <w:rPr>
          <w:rFonts w:ascii="Garamond" w:hAnsi="Garamond"/>
          <w:b/>
          <w:bCs/>
        </w:rPr>
      </w:pPr>
    </w:p>
    <w:p w14:paraId="1EDE9CBB" w14:textId="77777777" w:rsidR="00323315" w:rsidRDefault="00323315" w:rsidP="001A71CB">
      <w:pPr>
        <w:spacing w:after="0" w:line="240" w:lineRule="auto"/>
        <w:ind w:firstLine="720"/>
        <w:rPr>
          <w:rFonts w:ascii="Garamond" w:hAnsi="Garamond"/>
          <w:b/>
          <w:bCs/>
        </w:rPr>
      </w:pPr>
    </w:p>
    <w:p w14:paraId="0AFC38EB" w14:textId="63ED3A33" w:rsidR="001A71CB" w:rsidRPr="0073456B" w:rsidRDefault="001A71CB" w:rsidP="001A71CB">
      <w:pPr>
        <w:spacing w:after="0" w:line="240" w:lineRule="auto"/>
        <w:ind w:firstLine="720"/>
        <w:rPr>
          <w:rFonts w:ascii="Garamond" w:hAnsi="Garamond"/>
        </w:rPr>
      </w:pPr>
      <w:r w:rsidRPr="0073456B">
        <w:rPr>
          <w:rFonts w:ascii="Garamond" w:hAnsi="Garamond"/>
          <w:b/>
          <w:bCs/>
        </w:rPr>
        <w:t xml:space="preserve">NOW THEREFORE, </w:t>
      </w:r>
      <w:r w:rsidR="009F1D20" w:rsidRPr="0073456B">
        <w:rPr>
          <w:rFonts w:ascii="Garamond" w:hAnsi="Garamond"/>
          <w:b/>
          <w:bCs/>
        </w:rPr>
        <w:t>IT IS RESOLVED</w:t>
      </w:r>
      <w:r w:rsidRPr="0073456B">
        <w:rPr>
          <w:rFonts w:ascii="Garamond" w:hAnsi="Garamond"/>
        </w:rPr>
        <w:t xml:space="preserve"> </w:t>
      </w:r>
      <w:r w:rsidR="00477501">
        <w:rPr>
          <w:rFonts w:ascii="Garamond" w:hAnsi="Garamond"/>
        </w:rPr>
        <w:t>that</w:t>
      </w:r>
      <w:r w:rsidRPr="0073456B">
        <w:rPr>
          <w:rFonts w:ascii="Garamond" w:hAnsi="Garamond"/>
        </w:rPr>
        <w:t xml:space="preserve"> the St. George Transition District</w:t>
      </w:r>
      <w:r w:rsidR="00477501">
        <w:rPr>
          <w:rFonts w:ascii="Garamond" w:hAnsi="Garamond"/>
        </w:rPr>
        <w:t xml:space="preserve"> </w:t>
      </w:r>
      <w:r w:rsidR="00C756F6">
        <w:rPr>
          <w:rFonts w:ascii="Garamond" w:hAnsi="Garamond"/>
        </w:rPr>
        <w:t>adopts this protocol</w:t>
      </w:r>
      <w:r w:rsidR="00EF3009">
        <w:rPr>
          <w:rFonts w:ascii="Garamond" w:hAnsi="Garamond"/>
        </w:rPr>
        <w:t xml:space="preserve"> for approval and payment of invoices</w:t>
      </w:r>
      <w:r w:rsidR="00C756F6">
        <w:rPr>
          <w:rFonts w:ascii="Garamond" w:hAnsi="Garamond"/>
        </w:rPr>
        <w:t>.</w:t>
      </w:r>
    </w:p>
    <w:p w14:paraId="092045FF" w14:textId="77777777" w:rsidR="001A71CB" w:rsidRPr="0073456B" w:rsidRDefault="001A71CB" w:rsidP="001A71CB">
      <w:pPr>
        <w:spacing w:after="0" w:line="240" w:lineRule="auto"/>
        <w:ind w:firstLine="720"/>
        <w:rPr>
          <w:rFonts w:ascii="Garamond" w:hAnsi="Garamond"/>
        </w:rPr>
      </w:pPr>
    </w:p>
    <w:p w14:paraId="5260F096" w14:textId="648152BC" w:rsidR="000F4533" w:rsidRPr="0073456B" w:rsidRDefault="00FE0693" w:rsidP="009D2723">
      <w:pPr>
        <w:spacing w:after="0" w:line="240" w:lineRule="auto"/>
        <w:ind w:firstLine="720"/>
        <w:rPr>
          <w:rFonts w:ascii="Garamond" w:hAnsi="Garamond"/>
        </w:rPr>
      </w:pPr>
      <w:r w:rsidRPr="0073456B">
        <w:rPr>
          <w:rFonts w:ascii="Garamond" w:hAnsi="Garamond"/>
          <w:b/>
          <w:bCs/>
        </w:rPr>
        <w:lastRenderedPageBreak/>
        <w:t>BE IT FURTHER RESOLVED</w:t>
      </w:r>
      <w:r w:rsidRPr="0073456B">
        <w:rPr>
          <w:rFonts w:ascii="Garamond" w:hAnsi="Garamond"/>
        </w:rPr>
        <w:t xml:space="preserve"> by the St. George Transition District </w:t>
      </w:r>
      <w:r w:rsidR="003935D6">
        <w:rPr>
          <w:rFonts w:ascii="Garamond" w:hAnsi="Garamond"/>
        </w:rPr>
        <w:t>Members</w:t>
      </w:r>
      <w:r w:rsidR="0008473E" w:rsidRPr="0073456B">
        <w:rPr>
          <w:rFonts w:ascii="Garamond" w:hAnsi="Garamond"/>
        </w:rPr>
        <w:t xml:space="preserve"> that this Resolution shall become effective </w:t>
      </w:r>
      <w:r w:rsidR="004B3E9B" w:rsidRPr="0073456B">
        <w:rPr>
          <w:rFonts w:ascii="Garamond" w:hAnsi="Garamond"/>
        </w:rPr>
        <w:t>in accordance with law</w:t>
      </w:r>
      <w:r w:rsidR="0008473E" w:rsidRPr="0073456B">
        <w:rPr>
          <w:rFonts w:ascii="Garamond" w:hAnsi="Garamond"/>
        </w:rPr>
        <w:t>.</w:t>
      </w:r>
    </w:p>
    <w:p w14:paraId="7C105A55" w14:textId="77777777" w:rsidR="004B3E9B" w:rsidRPr="0073456B" w:rsidRDefault="004B3E9B" w:rsidP="009D2723">
      <w:pPr>
        <w:spacing w:after="0" w:line="240" w:lineRule="auto"/>
        <w:ind w:firstLine="720"/>
        <w:rPr>
          <w:rFonts w:ascii="Garamond" w:hAnsi="Garamond"/>
        </w:rPr>
      </w:pPr>
    </w:p>
    <w:p w14:paraId="1B0475FE" w14:textId="7015FA56" w:rsidR="00C0597C" w:rsidRPr="0073456B" w:rsidRDefault="0090745E" w:rsidP="009D2723">
      <w:pPr>
        <w:spacing w:after="0" w:line="240" w:lineRule="auto"/>
        <w:ind w:firstLine="720"/>
        <w:rPr>
          <w:rFonts w:ascii="Garamond" w:hAnsi="Garamond"/>
          <w:color w:val="000000"/>
        </w:rPr>
      </w:pPr>
      <w:r w:rsidRPr="0073456B">
        <w:rPr>
          <w:rFonts w:ascii="Garamond" w:hAnsi="Garamond"/>
          <w:color w:val="000000"/>
        </w:rPr>
        <w:t xml:space="preserve">This Resolution having been submitted to a </w:t>
      </w:r>
      <w:proofErr w:type="gramStart"/>
      <w:r w:rsidRPr="0073456B">
        <w:rPr>
          <w:rFonts w:ascii="Garamond" w:hAnsi="Garamond"/>
          <w:color w:val="000000"/>
        </w:rPr>
        <w:t>vote,</w:t>
      </w:r>
      <w:proofErr w:type="gramEnd"/>
      <w:r w:rsidRPr="0073456B">
        <w:rPr>
          <w:rFonts w:ascii="Garamond" w:hAnsi="Garamond"/>
          <w:color w:val="000000"/>
        </w:rPr>
        <w:t xml:space="preserve"> the vote thereon was as follows:</w:t>
      </w:r>
    </w:p>
    <w:p w14:paraId="1631B96B" w14:textId="77777777" w:rsidR="004B3E9B" w:rsidRPr="0073456B" w:rsidRDefault="004B3E9B" w:rsidP="009D2723">
      <w:pPr>
        <w:spacing w:after="0" w:line="240" w:lineRule="auto"/>
        <w:ind w:firstLine="720"/>
        <w:rPr>
          <w:rFonts w:ascii="Garamond" w:hAnsi="Garamond"/>
          <w:color w:val="000000"/>
        </w:rPr>
      </w:pPr>
    </w:p>
    <w:p w14:paraId="353924A6" w14:textId="77777777" w:rsidR="007D1114" w:rsidRPr="0073456B" w:rsidRDefault="0090745E" w:rsidP="009D2723">
      <w:pPr>
        <w:pStyle w:val="Default"/>
        <w:ind w:left="720" w:firstLine="720"/>
        <w:jc w:val="both"/>
        <w:rPr>
          <w:rFonts w:ascii="Garamond" w:hAnsi="Garamond"/>
        </w:rPr>
      </w:pPr>
      <w:r w:rsidRPr="0073456B">
        <w:rPr>
          <w:rFonts w:ascii="Garamond" w:hAnsi="Garamond"/>
        </w:rPr>
        <w:t>For:</w:t>
      </w:r>
      <w:r w:rsidR="00CE735B" w:rsidRPr="0073456B">
        <w:rPr>
          <w:rFonts w:ascii="Garamond" w:hAnsi="Garamond"/>
        </w:rPr>
        <w:tab/>
      </w:r>
    </w:p>
    <w:p w14:paraId="08657548" w14:textId="77777777" w:rsidR="004B3E9B" w:rsidRPr="0073456B" w:rsidRDefault="004B3E9B" w:rsidP="009D2723">
      <w:pPr>
        <w:pStyle w:val="Default"/>
        <w:ind w:left="720" w:firstLine="720"/>
        <w:jc w:val="both"/>
        <w:rPr>
          <w:rFonts w:ascii="Garamond" w:hAnsi="Garamond"/>
        </w:rPr>
      </w:pPr>
    </w:p>
    <w:p w14:paraId="63124B68" w14:textId="1CB93651" w:rsidR="0090745E" w:rsidRPr="0073456B" w:rsidRDefault="0090745E" w:rsidP="009D2723">
      <w:pPr>
        <w:pStyle w:val="Default"/>
        <w:ind w:left="720" w:firstLine="720"/>
        <w:jc w:val="both"/>
        <w:rPr>
          <w:rFonts w:ascii="Garamond" w:hAnsi="Garamond"/>
        </w:rPr>
      </w:pPr>
      <w:r w:rsidRPr="0073456B">
        <w:rPr>
          <w:rFonts w:ascii="Garamond" w:hAnsi="Garamond"/>
        </w:rPr>
        <w:t>Against:</w:t>
      </w:r>
      <w:r w:rsidR="00CE735B" w:rsidRPr="0073456B">
        <w:rPr>
          <w:rFonts w:ascii="Garamond" w:hAnsi="Garamond"/>
        </w:rPr>
        <w:tab/>
      </w:r>
    </w:p>
    <w:p w14:paraId="5144D857" w14:textId="77777777" w:rsidR="004B3E9B" w:rsidRPr="0073456B" w:rsidRDefault="004B3E9B" w:rsidP="009D2723">
      <w:pPr>
        <w:pStyle w:val="Default"/>
        <w:ind w:left="720" w:firstLine="720"/>
        <w:jc w:val="both"/>
        <w:rPr>
          <w:rFonts w:ascii="Garamond" w:hAnsi="Garamond"/>
        </w:rPr>
      </w:pPr>
    </w:p>
    <w:p w14:paraId="2C056E1B" w14:textId="74007992" w:rsidR="002A7AFE" w:rsidRPr="0073456B" w:rsidRDefault="0090745E" w:rsidP="004B3E9B">
      <w:pPr>
        <w:pStyle w:val="Default"/>
        <w:ind w:left="720" w:firstLine="720"/>
        <w:jc w:val="both"/>
        <w:rPr>
          <w:rFonts w:ascii="Garamond" w:hAnsi="Garamond"/>
        </w:rPr>
      </w:pPr>
      <w:r w:rsidRPr="0073456B">
        <w:rPr>
          <w:rFonts w:ascii="Garamond" w:hAnsi="Garamond"/>
        </w:rPr>
        <w:t>Absent:</w:t>
      </w:r>
    </w:p>
    <w:p w14:paraId="534F7F4C" w14:textId="77777777" w:rsidR="004B3E9B" w:rsidRPr="0073456B" w:rsidRDefault="004B3E9B" w:rsidP="004B3E9B">
      <w:pPr>
        <w:pStyle w:val="Default"/>
        <w:ind w:left="720" w:firstLine="720"/>
        <w:jc w:val="both"/>
        <w:rPr>
          <w:rFonts w:ascii="Garamond" w:hAnsi="Garamond"/>
        </w:rPr>
      </w:pPr>
    </w:p>
    <w:p w14:paraId="72BA895F" w14:textId="3B86CCDB" w:rsidR="0008473E" w:rsidRPr="0073456B" w:rsidRDefault="002A7AFE" w:rsidP="004B3E9B">
      <w:pPr>
        <w:pStyle w:val="Default"/>
        <w:ind w:left="720" w:firstLine="720"/>
        <w:jc w:val="both"/>
        <w:rPr>
          <w:rFonts w:ascii="Garamond" w:hAnsi="Garamond"/>
        </w:rPr>
      </w:pPr>
      <w:r w:rsidRPr="0073456B">
        <w:rPr>
          <w:rFonts w:ascii="Garamond" w:hAnsi="Garamond"/>
        </w:rPr>
        <w:t>Abstained/Recused:</w:t>
      </w:r>
    </w:p>
    <w:p w14:paraId="1539907D" w14:textId="77777777" w:rsidR="007332B7" w:rsidRDefault="007332B7">
      <w:pPr>
        <w:rPr>
          <w:rFonts w:ascii="Garamond" w:hAnsi="Garamond"/>
        </w:rPr>
      </w:pPr>
      <w:r>
        <w:rPr>
          <w:rFonts w:ascii="Garamond" w:hAnsi="Garamond"/>
        </w:rPr>
        <w:br w:type="page"/>
      </w:r>
    </w:p>
    <w:p w14:paraId="5765ADB5" w14:textId="56F878A7" w:rsidR="007332B7" w:rsidRPr="007E1C17" w:rsidRDefault="007332B7" w:rsidP="007332B7">
      <w:pPr>
        <w:spacing w:after="0" w:line="240" w:lineRule="auto"/>
        <w:ind w:firstLine="720"/>
        <w:rPr>
          <w:rFonts w:ascii="Garamond" w:hAnsi="Garamond"/>
          <w:color w:val="000000" w:themeColor="text1"/>
        </w:rPr>
      </w:pPr>
      <w:r w:rsidRPr="00C00B50">
        <w:rPr>
          <w:rFonts w:ascii="Garamond" w:hAnsi="Garamond"/>
        </w:rPr>
        <w:lastRenderedPageBreak/>
        <w:t>I, J. Andrew Murrell, Chairman of the St. George Transition District, under authority vested in me under the law, hereby certify the above and foregoing to be a true and exact copy of a resolution adopted by th</w:t>
      </w:r>
      <w:r w:rsidRPr="007E1C17">
        <w:rPr>
          <w:rFonts w:ascii="Garamond" w:hAnsi="Garamond"/>
          <w:color w:val="000000" w:themeColor="text1"/>
        </w:rPr>
        <w:t>e said District at its meeting held December 4</w:t>
      </w:r>
      <w:r w:rsidRPr="007E1C17">
        <w:rPr>
          <w:rFonts w:ascii="Garamond" w:hAnsi="Garamond"/>
          <w:color w:val="000000" w:themeColor="text1"/>
          <w:vertAlign w:val="superscript"/>
        </w:rPr>
        <w:t>th</w:t>
      </w:r>
      <w:r w:rsidRPr="007E1C17">
        <w:rPr>
          <w:rFonts w:ascii="Garamond" w:hAnsi="Garamond"/>
          <w:color w:val="000000" w:themeColor="text1"/>
        </w:rPr>
        <w:t>, 2024, at which a quorum was present, and the same has not been revoked, rescinded or altered in any manner, and is in full force and effect.</w:t>
      </w:r>
    </w:p>
    <w:p w14:paraId="72C5EAA4" w14:textId="77777777" w:rsidR="007332B7" w:rsidRPr="007E1C17" w:rsidRDefault="007332B7" w:rsidP="007332B7">
      <w:pPr>
        <w:spacing w:after="0" w:line="240" w:lineRule="auto"/>
        <w:rPr>
          <w:rFonts w:ascii="Garamond" w:hAnsi="Garamond"/>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E1C17" w:rsidRPr="007E1C17" w14:paraId="768C8986" w14:textId="77777777" w:rsidTr="00C23168">
        <w:tc>
          <w:tcPr>
            <w:tcW w:w="4675" w:type="dxa"/>
          </w:tcPr>
          <w:p w14:paraId="2DC79961" w14:textId="77777777" w:rsidR="007332B7" w:rsidRPr="007E1C17" w:rsidRDefault="007332B7" w:rsidP="00C23168">
            <w:pPr>
              <w:rPr>
                <w:rFonts w:ascii="Garamond" w:hAnsi="Garamond"/>
                <w:color w:val="000000" w:themeColor="text1"/>
              </w:rPr>
            </w:pPr>
          </w:p>
        </w:tc>
        <w:tc>
          <w:tcPr>
            <w:tcW w:w="4675" w:type="dxa"/>
          </w:tcPr>
          <w:p w14:paraId="5D53E532" w14:textId="77777777" w:rsidR="007332B7" w:rsidRPr="007E1C17" w:rsidRDefault="007332B7" w:rsidP="00C23168">
            <w:pPr>
              <w:rPr>
                <w:rFonts w:ascii="Garamond" w:hAnsi="Garamond"/>
                <w:color w:val="000000" w:themeColor="text1"/>
              </w:rPr>
            </w:pPr>
          </w:p>
        </w:tc>
      </w:tr>
      <w:tr w:rsidR="007E1C17" w:rsidRPr="007E1C17" w14:paraId="00E0C1EA" w14:textId="77777777" w:rsidTr="00C23168">
        <w:tc>
          <w:tcPr>
            <w:tcW w:w="4675" w:type="dxa"/>
          </w:tcPr>
          <w:p w14:paraId="0884DC22" w14:textId="77777777" w:rsidR="007332B7" w:rsidRPr="007E1C17" w:rsidRDefault="007332B7" w:rsidP="00C23168">
            <w:pPr>
              <w:rPr>
                <w:rFonts w:ascii="Garamond" w:hAnsi="Garamond"/>
                <w:color w:val="000000" w:themeColor="text1"/>
              </w:rPr>
            </w:pPr>
          </w:p>
        </w:tc>
        <w:tc>
          <w:tcPr>
            <w:tcW w:w="4675" w:type="dxa"/>
          </w:tcPr>
          <w:p w14:paraId="6BFDC0F7" w14:textId="77777777" w:rsidR="007332B7" w:rsidRPr="007E1C17" w:rsidRDefault="007332B7" w:rsidP="00C23168">
            <w:pPr>
              <w:rPr>
                <w:rFonts w:ascii="Garamond" w:hAnsi="Garamond"/>
                <w:color w:val="000000" w:themeColor="text1"/>
              </w:rPr>
            </w:pPr>
          </w:p>
        </w:tc>
      </w:tr>
      <w:tr w:rsidR="007E1C17" w:rsidRPr="007E1C17" w14:paraId="4C945D42" w14:textId="77777777" w:rsidTr="00C23168">
        <w:tc>
          <w:tcPr>
            <w:tcW w:w="4675" w:type="dxa"/>
          </w:tcPr>
          <w:p w14:paraId="497BDCFD" w14:textId="77777777" w:rsidR="007332B7" w:rsidRPr="007E1C17" w:rsidRDefault="007332B7" w:rsidP="00C23168">
            <w:pPr>
              <w:rPr>
                <w:rFonts w:ascii="Garamond" w:hAnsi="Garamond"/>
                <w:color w:val="000000" w:themeColor="text1"/>
              </w:rPr>
            </w:pPr>
          </w:p>
        </w:tc>
        <w:tc>
          <w:tcPr>
            <w:tcW w:w="4675" w:type="dxa"/>
            <w:tcBorders>
              <w:bottom w:val="single" w:sz="4" w:space="0" w:color="auto"/>
            </w:tcBorders>
          </w:tcPr>
          <w:p w14:paraId="2FD9AB7B" w14:textId="77777777" w:rsidR="007332B7" w:rsidRPr="007E1C17" w:rsidRDefault="007332B7" w:rsidP="00C23168">
            <w:pPr>
              <w:rPr>
                <w:rFonts w:ascii="Garamond" w:hAnsi="Garamond"/>
                <w:color w:val="000000" w:themeColor="text1"/>
              </w:rPr>
            </w:pPr>
          </w:p>
        </w:tc>
      </w:tr>
      <w:tr w:rsidR="007E1C17" w:rsidRPr="007E1C17" w14:paraId="1D8F0571" w14:textId="77777777" w:rsidTr="00C23168">
        <w:tc>
          <w:tcPr>
            <w:tcW w:w="4675" w:type="dxa"/>
          </w:tcPr>
          <w:p w14:paraId="72CA8311" w14:textId="77777777" w:rsidR="007332B7" w:rsidRPr="007E1C17" w:rsidRDefault="007332B7" w:rsidP="00C23168">
            <w:pPr>
              <w:rPr>
                <w:rFonts w:ascii="Garamond" w:hAnsi="Garamond"/>
                <w:color w:val="000000" w:themeColor="text1"/>
              </w:rPr>
            </w:pPr>
          </w:p>
        </w:tc>
        <w:tc>
          <w:tcPr>
            <w:tcW w:w="4675" w:type="dxa"/>
            <w:tcBorders>
              <w:top w:val="single" w:sz="4" w:space="0" w:color="auto"/>
            </w:tcBorders>
          </w:tcPr>
          <w:p w14:paraId="5E131810" w14:textId="77777777" w:rsidR="007332B7" w:rsidRPr="007E1C17" w:rsidRDefault="007332B7" w:rsidP="008722F6">
            <w:pPr>
              <w:jc w:val="right"/>
              <w:rPr>
                <w:rFonts w:ascii="Garamond" w:hAnsi="Garamond"/>
                <w:color w:val="000000" w:themeColor="text1"/>
              </w:rPr>
            </w:pPr>
            <w:r w:rsidRPr="007E1C17">
              <w:rPr>
                <w:rFonts w:ascii="Garamond" w:hAnsi="Garamond"/>
                <w:color w:val="000000" w:themeColor="text1"/>
              </w:rPr>
              <w:t>J. Andrew Murrell, Chairman</w:t>
            </w:r>
          </w:p>
        </w:tc>
      </w:tr>
      <w:tr w:rsidR="007332B7" w:rsidRPr="007E1C17" w14:paraId="6CF12F2B" w14:textId="77777777" w:rsidTr="00C23168">
        <w:tc>
          <w:tcPr>
            <w:tcW w:w="4675" w:type="dxa"/>
          </w:tcPr>
          <w:p w14:paraId="12D07B8C" w14:textId="77777777" w:rsidR="007332B7" w:rsidRPr="007E1C17" w:rsidRDefault="007332B7" w:rsidP="00C23168">
            <w:pPr>
              <w:rPr>
                <w:rFonts w:ascii="Garamond" w:hAnsi="Garamond"/>
                <w:color w:val="000000" w:themeColor="text1"/>
              </w:rPr>
            </w:pPr>
          </w:p>
        </w:tc>
        <w:tc>
          <w:tcPr>
            <w:tcW w:w="4675" w:type="dxa"/>
          </w:tcPr>
          <w:p w14:paraId="632065E0" w14:textId="77777777" w:rsidR="007332B7" w:rsidRPr="007E1C17" w:rsidRDefault="007332B7" w:rsidP="00C23168">
            <w:pPr>
              <w:jc w:val="center"/>
              <w:rPr>
                <w:rFonts w:ascii="Garamond" w:hAnsi="Garamond"/>
                <w:color w:val="000000" w:themeColor="text1"/>
              </w:rPr>
            </w:pPr>
          </w:p>
        </w:tc>
      </w:tr>
    </w:tbl>
    <w:p w14:paraId="7BAB7AEE" w14:textId="77777777" w:rsidR="007332B7" w:rsidRPr="007E1C17" w:rsidRDefault="007332B7" w:rsidP="007332B7">
      <w:pPr>
        <w:spacing w:after="0" w:line="240" w:lineRule="auto"/>
        <w:rPr>
          <w:rFonts w:ascii="Garamond" w:hAnsi="Garamond"/>
          <w:color w:val="000000" w:themeColor="text1"/>
        </w:rPr>
      </w:pPr>
    </w:p>
    <w:p w14:paraId="7C97F577" w14:textId="77777777" w:rsidR="007332B7" w:rsidRPr="007E1C17" w:rsidRDefault="007332B7" w:rsidP="007332B7">
      <w:pPr>
        <w:rPr>
          <w:rFonts w:ascii="Garamond" w:hAnsi="Garamond"/>
          <w:color w:val="000000" w:themeColor="text1"/>
        </w:rPr>
      </w:pPr>
    </w:p>
    <w:p w14:paraId="6CB0E3EB" w14:textId="77777777" w:rsidR="007332B7" w:rsidRPr="007E1C17" w:rsidRDefault="007332B7" w:rsidP="007332B7">
      <w:pPr>
        <w:spacing w:after="0" w:line="240" w:lineRule="auto"/>
        <w:jc w:val="center"/>
        <w:rPr>
          <w:rFonts w:ascii="Garamond" w:eastAsiaTheme="minorEastAsia" w:hAnsi="Garamond"/>
          <w:b/>
          <w:bCs/>
          <w:color w:val="000000" w:themeColor="text1"/>
          <w:u w:val="single"/>
        </w:rPr>
      </w:pPr>
      <w:r w:rsidRPr="007E1C17">
        <w:rPr>
          <w:rFonts w:ascii="Garamond" w:eastAsiaTheme="minorEastAsia" w:hAnsi="Garamond"/>
          <w:b/>
          <w:bCs/>
          <w:color w:val="000000" w:themeColor="text1"/>
          <w:u w:val="single"/>
        </w:rPr>
        <w:t>CERTIFICATION</w:t>
      </w:r>
    </w:p>
    <w:p w14:paraId="59249ACB" w14:textId="77777777" w:rsidR="007332B7" w:rsidRPr="007E1C17" w:rsidRDefault="007332B7" w:rsidP="007332B7">
      <w:pPr>
        <w:spacing w:after="0" w:line="240" w:lineRule="auto"/>
        <w:jc w:val="center"/>
        <w:rPr>
          <w:rFonts w:ascii="Garamond" w:eastAsiaTheme="minorEastAsia" w:hAnsi="Garamond"/>
          <w:color w:val="000000" w:themeColor="text1"/>
        </w:rPr>
      </w:pPr>
    </w:p>
    <w:p w14:paraId="6C53314A" w14:textId="5C22731E" w:rsidR="007332B7" w:rsidRPr="007E1C17" w:rsidRDefault="007332B7" w:rsidP="007332B7">
      <w:pPr>
        <w:widowControl w:val="0"/>
        <w:autoSpaceDE w:val="0"/>
        <w:autoSpaceDN w:val="0"/>
        <w:adjustRightInd w:val="0"/>
        <w:spacing w:after="0" w:line="240" w:lineRule="auto"/>
        <w:ind w:firstLine="720"/>
        <w:rPr>
          <w:rFonts w:ascii="Garamond" w:eastAsiaTheme="minorEastAsia" w:hAnsi="Garamond"/>
          <w:bCs/>
          <w:color w:val="000000" w:themeColor="text1"/>
        </w:rPr>
      </w:pPr>
      <w:r w:rsidRPr="007E1C17">
        <w:rPr>
          <w:rFonts w:ascii="Garamond" w:eastAsiaTheme="minorEastAsia" w:hAnsi="Garamond"/>
          <w:bCs/>
          <w:color w:val="000000" w:themeColor="text1"/>
        </w:rPr>
        <w:t xml:space="preserve">The above and foregoing Resolution No. 2024-009 Rev 1 consisting of </w:t>
      </w:r>
      <w:r w:rsidR="0097222B" w:rsidRPr="007E1C17">
        <w:rPr>
          <w:rFonts w:ascii="Garamond" w:eastAsiaTheme="minorEastAsia" w:hAnsi="Garamond"/>
          <w:bCs/>
          <w:color w:val="000000" w:themeColor="text1"/>
        </w:rPr>
        <w:t>two</w:t>
      </w:r>
      <w:r w:rsidRPr="007E1C17">
        <w:rPr>
          <w:rFonts w:ascii="Garamond" w:eastAsiaTheme="minorEastAsia" w:hAnsi="Garamond"/>
          <w:bCs/>
          <w:color w:val="000000" w:themeColor="text1"/>
        </w:rPr>
        <w:t xml:space="preserve"> (</w:t>
      </w:r>
      <w:r w:rsidR="0097222B" w:rsidRPr="007E1C17">
        <w:rPr>
          <w:rFonts w:ascii="Garamond" w:eastAsiaTheme="minorEastAsia" w:hAnsi="Garamond"/>
          <w:bCs/>
          <w:color w:val="000000" w:themeColor="text1"/>
        </w:rPr>
        <w:t>2</w:t>
      </w:r>
      <w:r w:rsidRPr="007E1C17">
        <w:rPr>
          <w:rFonts w:ascii="Garamond" w:eastAsiaTheme="minorEastAsia" w:hAnsi="Garamond"/>
          <w:bCs/>
          <w:color w:val="000000" w:themeColor="text1"/>
        </w:rPr>
        <w:t>) pages was adopted at the regular meeting of the St. George Transition District Board of Directors held on December 4th, 2024.</w:t>
      </w:r>
    </w:p>
    <w:p w14:paraId="4E96D207" w14:textId="77777777" w:rsidR="007332B7" w:rsidRPr="00C00B50" w:rsidRDefault="007332B7" w:rsidP="007332B7">
      <w:pPr>
        <w:widowControl w:val="0"/>
        <w:autoSpaceDE w:val="0"/>
        <w:autoSpaceDN w:val="0"/>
        <w:adjustRightInd w:val="0"/>
        <w:spacing w:after="0" w:line="240" w:lineRule="auto"/>
        <w:ind w:firstLine="720"/>
        <w:rPr>
          <w:rFonts w:ascii="Garamond" w:eastAsiaTheme="minorEastAsia" w:hAnsi="Garamond"/>
          <w:bCs/>
        </w:rPr>
      </w:pPr>
    </w:p>
    <w:p w14:paraId="0B0430D6" w14:textId="77777777" w:rsidR="007332B7" w:rsidRPr="00C00B50" w:rsidRDefault="007332B7" w:rsidP="007332B7">
      <w:pPr>
        <w:widowControl w:val="0"/>
        <w:autoSpaceDE w:val="0"/>
        <w:autoSpaceDN w:val="0"/>
        <w:adjustRightInd w:val="0"/>
        <w:spacing w:after="0" w:line="240" w:lineRule="auto"/>
        <w:ind w:firstLine="720"/>
        <w:rPr>
          <w:rFonts w:ascii="Garamond" w:eastAsiaTheme="minorEastAsia" w:hAnsi="Garamond"/>
          <w:bCs/>
        </w:rPr>
      </w:pPr>
    </w:p>
    <w:p w14:paraId="3AD23080" w14:textId="77777777" w:rsidR="007332B7" w:rsidRPr="00C00B50" w:rsidRDefault="007332B7" w:rsidP="007332B7">
      <w:pPr>
        <w:widowControl w:val="0"/>
        <w:autoSpaceDE w:val="0"/>
        <w:autoSpaceDN w:val="0"/>
        <w:adjustRightInd w:val="0"/>
        <w:spacing w:after="0" w:line="240" w:lineRule="auto"/>
        <w:ind w:left="2160" w:firstLine="720"/>
        <w:jc w:val="right"/>
        <w:rPr>
          <w:rFonts w:ascii="Garamond" w:eastAsiaTheme="minorEastAsia" w:hAnsi="Garamond"/>
          <w:bCs/>
        </w:rPr>
      </w:pPr>
      <w:r w:rsidRPr="00C00B50">
        <w:rPr>
          <w:rFonts w:ascii="Garamond" w:eastAsiaTheme="minorEastAsia" w:hAnsi="Garamond"/>
          <w:bCs/>
        </w:rPr>
        <w:t>_______________________________________</w:t>
      </w:r>
    </w:p>
    <w:p w14:paraId="172D14D7" w14:textId="6948DEE2" w:rsidR="001015D0" w:rsidRPr="0073456B" w:rsidRDefault="007332B7" w:rsidP="008722F6">
      <w:pPr>
        <w:widowControl w:val="0"/>
        <w:autoSpaceDE w:val="0"/>
        <w:autoSpaceDN w:val="0"/>
        <w:adjustRightInd w:val="0"/>
        <w:spacing w:after="0" w:line="240" w:lineRule="auto"/>
        <w:ind w:left="2160" w:firstLine="720"/>
        <w:jc w:val="right"/>
        <w:rPr>
          <w:rFonts w:ascii="Garamond" w:eastAsiaTheme="minorEastAsia" w:hAnsi="Garamond"/>
          <w:bCs/>
        </w:rPr>
      </w:pPr>
      <w:r w:rsidRPr="00C00B50">
        <w:rPr>
          <w:rFonts w:ascii="Garamond" w:eastAsiaTheme="minorEastAsia" w:hAnsi="Garamond"/>
          <w:bCs/>
        </w:rPr>
        <w:t xml:space="preserve">              William Potter, Secretary</w:t>
      </w:r>
    </w:p>
    <w:sectPr w:rsidR="001015D0" w:rsidRPr="0073456B" w:rsidSect="008B653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4568A" w14:textId="77777777" w:rsidR="00D414ED" w:rsidRDefault="00D414ED" w:rsidP="002011A3">
      <w:pPr>
        <w:spacing w:after="0" w:line="240" w:lineRule="auto"/>
      </w:pPr>
      <w:r>
        <w:separator/>
      </w:r>
    </w:p>
  </w:endnote>
  <w:endnote w:type="continuationSeparator" w:id="0">
    <w:p w14:paraId="74D36C8C" w14:textId="77777777" w:rsidR="00D414ED" w:rsidRDefault="00D414ED" w:rsidP="0020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8171A" w14:textId="77777777" w:rsidR="00477501" w:rsidRDefault="00477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0730022"/>
      <w:docPartObj>
        <w:docPartGallery w:val="Page Numbers (Bottom of Page)"/>
        <w:docPartUnique/>
      </w:docPartObj>
    </w:sdtPr>
    <w:sdtContent>
      <w:sdt>
        <w:sdtPr>
          <w:id w:val="98381352"/>
          <w:docPartObj>
            <w:docPartGallery w:val="Page Numbers (Top of Page)"/>
            <w:docPartUnique/>
          </w:docPartObj>
        </w:sdtPr>
        <w:sdtContent>
          <w:p w14:paraId="3859A9BC" w14:textId="5BD67243" w:rsidR="00A37CD9" w:rsidRPr="00477501" w:rsidRDefault="00A37CD9" w:rsidP="00A6086E">
            <w:pPr>
              <w:pStyle w:val="Footer"/>
              <w:tabs>
                <w:tab w:val="clear" w:pos="4680"/>
                <w:tab w:val="center" w:pos="4320"/>
              </w:tabs>
              <w:ind w:left="3600" w:firstLine="4320"/>
              <w:jc w:val="center"/>
              <w:rPr>
                <w:rFonts w:ascii="Garamond" w:hAnsi="Garamond"/>
              </w:rPr>
            </w:pPr>
            <w:r w:rsidRPr="00477501">
              <w:rPr>
                <w:rFonts w:ascii="Garamond" w:hAnsi="Garamond"/>
              </w:rPr>
              <w:t xml:space="preserve">Page </w:t>
            </w:r>
            <w:r w:rsidR="00FB546F" w:rsidRPr="00477501">
              <w:rPr>
                <w:rFonts w:ascii="Garamond" w:hAnsi="Garamond"/>
              </w:rPr>
              <w:fldChar w:fldCharType="begin"/>
            </w:r>
            <w:r w:rsidR="00FB546F" w:rsidRPr="00477501">
              <w:rPr>
                <w:rFonts w:ascii="Garamond" w:hAnsi="Garamond"/>
              </w:rPr>
              <w:instrText xml:space="preserve"> PAGE </w:instrText>
            </w:r>
            <w:r w:rsidR="00FB546F" w:rsidRPr="00477501">
              <w:rPr>
                <w:rFonts w:ascii="Garamond" w:hAnsi="Garamond"/>
              </w:rPr>
              <w:fldChar w:fldCharType="separate"/>
            </w:r>
            <w:r w:rsidR="002A7AFE" w:rsidRPr="00477501">
              <w:rPr>
                <w:rFonts w:ascii="Garamond" w:hAnsi="Garamond"/>
                <w:noProof/>
              </w:rPr>
              <w:t>1</w:t>
            </w:r>
            <w:r w:rsidR="00FB546F" w:rsidRPr="00477501">
              <w:rPr>
                <w:rFonts w:ascii="Garamond" w:hAnsi="Garamond"/>
                <w:noProof/>
              </w:rPr>
              <w:fldChar w:fldCharType="end"/>
            </w:r>
            <w:r w:rsidRPr="00477501">
              <w:rPr>
                <w:rFonts w:ascii="Garamond" w:hAnsi="Garamond"/>
              </w:rPr>
              <w:t xml:space="preserve"> of </w:t>
            </w:r>
            <w:r w:rsidR="00B36ED9">
              <w:rPr>
                <w:rFonts w:ascii="Garamond" w:hAnsi="Garamond"/>
                <w:noProof/>
              </w:rPr>
              <w:t>3</w:t>
            </w:r>
          </w:p>
          <w:p w14:paraId="62D15C86" w14:textId="77777777" w:rsidR="00A37CD9" w:rsidRDefault="00000000" w:rsidP="002B51D1">
            <w:pPr>
              <w:pStyle w:val="Footer"/>
              <w:tabs>
                <w:tab w:val="clear" w:pos="4680"/>
                <w:tab w:val="center" w:pos="4320"/>
              </w:tabs>
              <w:jc w:val="lef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0B112" w14:textId="77777777" w:rsidR="00477501" w:rsidRDefault="00477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0DB2F" w14:textId="77777777" w:rsidR="00D414ED" w:rsidRDefault="00D414ED" w:rsidP="002011A3">
      <w:pPr>
        <w:spacing w:after="0" w:line="240" w:lineRule="auto"/>
      </w:pPr>
      <w:r>
        <w:separator/>
      </w:r>
    </w:p>
  </w:footnote>
  <w:footnote w:type="continuationSeparator" w:id="0">
    <w:p w14:paraId="57E056DF" w14:textId="77777777" w:rsidR="00D414ED" w:rsidRDefault="00D414ED" w:rsidP="00201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5E958" w14:textId="77777777" w:rsidR="00477501" w:rsidRDefault="00477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CFA9" w14:textId="77777777" w:rsidR="00477501" w:rsidRDefault="00477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C80D0" w14:textId="77777777" w:rsidR="00477501" w:rsidRDefault="00477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992"/>
    <w:multiLevelType w:val="hybridMultilevel"/>
    <w:tmpl w:val="D21C2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AAE"/>
    <w:multiLevelType w:val="hybridMultilevel"/>
    <w:tmpl w:val="042C6D8A"/>
    <w:lvl w:ilvl="0" w:tplc="24B6BC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2869A5"/>
    <w:multiLevelType w:val="hybridMultilevel"/>
    <w:tmpl w:val="9CFCF7F4"/>
    <w:lvl w:ilvl="0" w:tplc="D090DD4E">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2054B9"/>
    <w:multiLevelType w:val="hybridMultilevel"/>
    <w:tmpl w:val="18DACBF6"/>
    <w:lvl w:ilvl="0" w:tplc="A68AA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02877"/>
    <w:multiLevelType w:val="hybridMultilevel"/>
    <w:tmpl w:val="31363E7C"/>
    <w:lvl w:ilvl="0" w:tplc="8E26B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972FE4"/>
    <w:multiLevelType w:val="hybridMultilevel"/>
    <w:tmpl w:val="404E79B6"/>
    <w:lvl w:ilvl="0" w:tplc="667AC7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730A54"/>
    <w:multiLevelType w:val="hybridMultilevel"/>
    <w:tmpl w:val="BF3E26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87116"/>
    <w:multiLevelType w:val="hybridMultilevel"/>
    <w:tmpl w:val="6CDA7D52"/>
    <w:lvl w:ilvl="0" w:tplc="A68AAE1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8D502A"/>
    <w:multiLevelType w:val="hybridMultilevel"/>
    <w:tmpl w:val="57F26108"/>
    <w:lvl w:ilvl="0" w:tplc="C6EE0CEA">
      <w:start w:val="1"/>
      <w:numFmt w:val="lowerLetter"/>
      <w:lvlText w:val="%1."/>
      <w:lvlJc w:val="left"/>
      <w:pPr>
        <w:ind w:left="1306" w:hanging="289"/>
      </w:pPr>
      <w:rPr>
        <w:rFonts w:hint="default"/>
        <w:spacing w:val="-1"/>
        <w:w w:val="101"/>
        <w:lang w:val="en-US" w:eastAsia="en-US" w:bidi="ar-SA"/>
      </w:rPr>
    </w:lvl>
    <w:lvl w:ilvl="1" w:tplc="E5884154">
      <w:numFmt w:val="bullet"/>
      <w:lvlText w:val="•"/>
      <w:lvlJc w:val="left"/>
      <w:pPr>
        <w:ind w:left="2060" w:hanging="289"/>
      </w:pPr>
      <w:rPr>
        <w:rFonts w:hint="default"/>
        <w:lang w:val="en-US" w:eastAsia="en-US" w:bidi="ar-SA"/>
      </w:rPr>
    </w:lvl>
    <w:lvl w:ilvl="2" w:tplc="C82E29D8">
      <w:numFmt w:val="bullet"/>
      <w:lvlText w:val="•"/>
      <w:lvlJc w:val="left"/>
      <w:pPr>
        <w:ind w:left="2820" w:hanging="289"/>
      </w:pPr>
      <w:rPr>
        <w:rFonts w:hint="default"/>
        <w:lang w:val="en-US" w:eastAsia="en-US" w:bidi="ar-SA"/>
      </w:rPr>
    </w:lvl>
    <w:lvl w:ilvl="3" w:tplc="9440C7EC">
      <w:numFmt w:val="bullet"/>
      <w:lvlText w:val="•"/>
      <w:lvlJc w:val="left"/>
      <w:pPr>
        <w:ind w:left="3580" w:hanging="289"/>
      </w:pPr>
      <w:rPr>
        <w:rFonts w:hint="default"/>
        <w:lang w:val="en-US" w:eastAsia="en-US" w:bidi="ar-SA"/>
      </w:rPr>
    </w:lvl>
    <w:lvl w:ilvl="4" w:tplc="47423682">
      <w:numFmt w:val="bullet"/>
      <w:lvlText w:val="•"/>
      <w:lvlJc w:val="left"/>
      <w:pPr>
        <w:ind w:left="4340" w:hanging="289"/>
      </w:pPr>
      <w:rPr>
        <w:rFonts w:hint="default"/>
        <w:lang w:val="en-US" w:eastAsia="en-US" w:bidi="ar-SA"/>
      </w:rPr>
    </w:lvl>
    <w:lvl w:ilvl="5" w:tplc="A5D44B74">
      <w:numFmt w:val="bullet"/>
      <w:lvlText w:val="•"/>
      <w:lvlJc w:val="left"/>
      <w:pPr>
        <w:ind w:left="5100" w:hanging="289"/>
      </w:pPr>
      <w:rPr>
        <w:rFonts w:hint="default"/>
        <w:lang w:val="en-US" w:eastAsia="en-US" w:bidi="ar-SA"/>
      </w:rPr>
    </w:lvl>
    <w:lvl w:ilvl="6" w:tplc="23CE1468">
      <w:numFmt w:val="bullet"/>
      <w:lvlText w:val="•"/>
      <w:lvlJc w:val="left"/>
      <w:pPr>
        <w:ind w:left="5860" w:hanging="289"/>
      </w:pPr>
      <w:rPr>
        <w:rFonts w:hint="default"/>
        <w:lang w:val="en-US" w:eastAsia="en-US" w:bidi="ar-SA"/>
      </w:rPr>
    </w:lvl>
    <w:lvl w:ilvl="7" w:tplc="47C4B862">
      <w:numFmt w:val="bullet"/>
      <w:lvlText w:val="•"/>
      <w:lvlJc w:val="left"/>
      <w:pPr>
        <w:ind w:left="6620" w:hanging="289"/>
      </w:pPr>
      <w:rPr>
        <w:rFonts w:hint="default"/>
        <w:lang w:val="en-US" w:eastAsia="en-US" w:bidi="ar-SA"/>
      </w:rPr>
    </w:lvl>
    <w:lvl w:ilvl="8" w:tplc="FDE83D52">
      <w:numFmt w:val="bullet"/>
      <w:lvlText w:val="•"/>
      <w:lvlJc w:val="left"/>
      <w:pPr>
        <w:ind w:left="7380" w:hanging="289"/>
      </w:pPr>
      <w:rPr>
        <w:rFonts w:hint="default"/>
        <w:lang w:val="en-US" w:eastAsia="en-US" w:bidi="ar-SA"/>
      </w:rPr>
    </w:lvl>
  </w:abstractNum>
  <w:abstractNum w:abstractNumId="9" w15:restartNumberingAfterBreak="0">
    <w:nsid w:val="233F67A9"/>
    <w:multiLevelType w:val="hybridMultilevel"/>
    <w:tmpl w:val="7458BE78"/>
    <w:lvl w:ilvl="0" w:tplc="A68AA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A21C74"/>
    <w:multiLevelType w:val="hybridMultilevel"/>
    <w:tmpl w:val="4800A1A0"/>
    <w:lvl w:ilvl="0" w:tplc="CD4208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744530"/>
    <w:multiLevelType w:val="hybridMultilevel"/>
    <w:tmpl w:val="204C7438"/>
    <w:lvl w:ilvl="0" w:tplc="1D7220FC">
      <w:start w:val="1"/>
      <w:numFmt w:val="lowerLetter"/>
      <w:lvlText w:val="%1."/>
      <w:lvlJc w:val="left"/>
      <w:pPr>
        <w:ind w:left="1280" w:hanging="284"/>
      </w:pPr>
      <w:rPr>
        <w:rFonts w:hint="default"/>
        <w:spacing w:val="-1"/>
        <w:w w:val="98"/>
        <w:lang w:val="en-US" w:eastAsia="en-US" w:bidi="ar-SA"/>
      </w:rPr>
    </w:lvl>
    <w:lvl w:ilvl="1" w:tplc="DFCE7740">
      <w:numFmt w:val="bullet"/>
      <w:lvlText w:val="•"/>
      <w:lvlJc w:val="left"/>
      <w:pPr>
        <w:ind w:left="2042" w:hanging="284"/>
      </w:pPr>
      <w:rPr>
        <w:rFonts w:hint="default"/>
        <w:lang w:val="en-US" w:eastAsia="en-US" w:bidi="ar-SA"/>
      </w:rPr>
    </w:lvl>
    <w:lvl w:ilvl="2" w:tplc="4DD68670">
      <w:numFmt w:val="bullet"/>
      <w:lvlText w:val="•"/>
      <w:lvlJc w:val="left"/>
      <w:pPr>
        <w:ind w:left="2804" w:hanging="284"/>
      </w:pPr>
      <w:rPr>
        <w:rFonts w:hint="default"/>
        <w:lang w:val="en-US" w:eastAsia="en-US" w:bidi="ar-SA"/>
      </w:rPr>
    </w:lvl>
    <w:lvl w:ilvl="3" w:tplc="D696EBBC">
      <w:numFmt w:val="bullet"/>
      <w:lvlText w:val="•"/>
      <w:lvlJc w:val="left"/>
      <w:pPr>
        <w:ind w:left="3566" w:hanging="284"/>
      </w:pPr>
      <w:rPr>
        <w:rFonts w:hint="default"/>
        <w:lang w:val="en-US" w:eastAsia="en-US" w:bidi="ar-SA"/>
      </w:rPr>
    </w:lvl>
    <w:lvl w:ilvl="4" w:tplc="0C06B6E2">
      <w:numFmt w:val="bullet"/>
      <w:lvlText w:val="•"/>
      <w:lvlJc w:val="left"/>
      <w:pPr>
        <w:ind w:left="4328" w:hanging="284"/>
      </w:pPr>
      <w:rPr>
        <w:rFonts w:hint="default"/>
        <w:lang w:val="en-US" w:eastAsia="en-US" w:bidi="ar-SA"/>
      </w:rPr>
    </w:lvl>
    <w:lvl w:ilvl="5" w:tplc="A516C9A0">
      <w:numFmt w:val="bullet"/>
      <w:lvlText w:val="•"/>
      <w:lvlJc w:val="left"/>
      <w:pPr>
        <w:ind w:left="5090" w:hanging="284"/>
      </w:pPr>
      <w:rPr>
        <w:rFonts w:hint="default"/>
        <w:lang w:val="en-US" w:eastAsia="en-US" w:bidi="ar-SA"/>
      </w:rPr>
    </w:lvl>
    <w:lvl w:ilvl="6" w:tplc="84400B14">
      <w:numFmt w:val="bullet"/>
      <w:lvlText w:val="•"/>
      <w:lvlJc w:val="left"/>
      <w:pPr>
        <w:ind w:left="5852" w:hanging="284"/>
      </w:pPr>
      <w:rPr>
        <w:rFonts w:hint="default"/>
        <w:lang w:val="en-US" w:eastAsia="en-US" w:bidi="ar-SA"/>
      </w:rPr>
    </w:lvl>
    <w:lvl w:ilvl="7" w:tplc="52086AD4">
      <w:numFmt w:val="bullet"/>
      <w:lvlText w:val="•"/>
      <w:lvlJc w:val="left"/>
      <w:pPr>
        <w:ind w:left="6614" w:hanging="284"/>
      </w:pPr>
      <w:rPr>
        <w:rFonts w:hint="default"/>
        <w:lang w:val="en-US" w:eastAsia="en-US" w:bidi="ar-SA"/>
      </w:rPr>
    </w:lvl>
    <w:lvl w:ilvl="8" w:tplc="E6D075CE">
      <w:numFmt w:val="bullet"/>
      <w:lvlText w:val="•"/>
      <w:lvlJc w:val="left"/>
      <w:pPr>
        <w:ind w:left="7376" w:hanging="284"/>
      </w:pPr>
      <w:rPr>
        <w:rFonts w:hint="default"/>
        <w:lang w:val="en-US" w:eastAsia="en-US" w:bidi="ar-SA"/>
      </w:rPr>
    </w:lvl>
  </w:abstractNum>
  <w:abstractNum w:abstractNumId="12" w15:restartNumberingAfterBreak="0">
    <w:nsid w:val="2ED13AB8"/>
    <w:multiLevelType w:val="hybridMultilevel"/>
    <w:tmpl w:val="DDC20F92"/>
    <w:lvl w:ilvl="0" w:tplc="A68AA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563B94"/>
    <w:multiLevelType w:val="hybridMultilevel"/>
    <w:tmpl w:val="22580F0A"/>
    <w:lvl w:ilvl="0" w:tplc="9B6C2B9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D2236D"/>
    <w:multiLevelType w:val="hybridMultilevel"/>
    <w:tmpl w:val="1FEE40CE"/>
    <w:lvl w:ilvl="0" w:tplc="A68AA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E8196B"/>
    <w:multiLevelType w:val="hybridMultilevel"/>
    <w:tmpl w:val="8452E378"/>
    <w:lvl w:ilvl="0" w:tplc="81D07A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12339B"/>
    <w:multiLevelType w:val="hybridMultilevel"/>
    <w:tmpl w:val="0AD4A7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9C7B0F"/>
    <w:multiLevelType w:val="hybridMultilevel"/>
    <w:tmpl w:val="65D28834"/>
    <w:lvl w:ilvl="0" w:tplc="4294A96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1506B8E"/>
    <w:multiLevelType w:val="hybridMultilevel"/>
    <w:tmpl w:val="93721034"/>
    <w:lvl w:ilvl="0" w:tplc="E89A0D5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936D53"/>
    <w:multiLevelType w:val="hybridMultilevel"/>
    <w:tmpl w:val="A726CA9A"/>
    <w:lvl w:ilvl="0" w:tplc="FFD888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81B4F"/>
    <w:multiLevelType w:val="hybridMultilevel"/>
    <w:tmpl w:val="4B1C07E0"/>
    <w:lvl w:ilvl="0" w:tplc="1FF08074">
      <w:start w:val="1"/>
      <w:numFmt w:val="decimal"/>
      <w:lvlText w:val="(%1)"/>
      <w:lvlJc w:val="left"/>
      <w:pPr>
        <w:ind w:left="2154" w:hanging="984"/>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424B6743"/>
    <w:multiLevelType w:val="hybridMultilevel"/>
    <w:tmpl w:val="1D70A6EC"/>
    <w:lvl w:ilvl="0" w:tplc="DD2C8B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85446"/>
    <w:multiLevelType w:val="hybridMultilevel"/>
    <w:tmpl w:val="E714795E"/>
    <w:lvl w:ilvl="0" w:tplc="80D4C616">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7FA00FB"/>
    <w:multiLevelType w:val="hybridMultilevel"/>
    <w:tmpl w:val="8E8E5930"/>
    <w:lvl w:ilvl="0" w:tplc="79E6D3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348F7"/>
    <w:multiLevelType w:val="hybridMultilevel"/>
    <w:tmpl w:val="13EA545A"/>
    <w:lvl w:ilvl="0" w:tplc="9216E9E2">
      <w:start w:val="1"/>
      <w:numFmt w:val="low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5" w15:restartNumberingAfterBreak="0">
    <w:nsid w:val="563C042D"/>
    <w:multiLevelType w:val="hybridMultilevel"/>
    <w:tmpl w:val="34005D20"/>
    <w:lvl w:ilvl="0" w:tplc="26AACC8C">
      <w:start w:val="1"/>
      <w:numFmt w:val="lowerLetter"/>
      <w:lvlText w:val="%1."/>
      <w:lvlJc w:val="left"/>
      <w:pPr>
        <w:ind w:left="1328" w:hanging="289"/>
      </w:pPr>
      <w:rPr>
        <w:rFonts w:ascii="Times New Roman" w:eastAsia="Courier New" w:hAnsi="Times New Roman" w:cs="Times New Roman" w:hint="default"/>
        <w:b w:val="0"/>
        <w:bCs w:val="0"/>
        <w:i w:val="0"/>
        <w:iCs w:val="0"/>
        <w:color w:val="auto"/>
        <w:spacing w:val="-1"/>
        <w:w w:val="101"/>
        <w:sz w:val="24"/>
        <w:szCs w:val="24"/>
        <w:lang w:val="en-US" w:eastAsia="en-US" w:bidi="ar-SA"/>
      </w:rPr>
    </w:lvl>
    <w:lvl w:ilvl="1" w:tplc="4488A7AE">
      <w:numFmt w:val="bullet"/>
      <w:lvlText w:val="•"/>
      <w:lvlJc w:val="left"/>
      <w:pPr>
        <w:ind w:left="2078" w:hanging="289"/>
      </w:pPr>
      <w:rPr>
        <w:rFonts w:hint="default"/>
        <w:lang w:val="en-US" w:eastAsia="en-US" w:bidi="ar-SA"/>
      </w:rPr>
    </w:lvl>
    <w:lvl w:ilvl="2" w:tplc="473C3E8C">
      <w:numFmt w:val="bullet"/>
      <w:lvlText w:val="•"/>
      <w:lvlJc w:val="left"/>
      <w:pPr>
        <w:ind w:left="2836" w:hanging="289"/>
      </w:pPr>
      <w:rPr>
        <w:rFonts w:hint="default"/>
        <w:lang w:val="en-US" w:eastAsia="en-US" w:bidi="ar-SA"/>
      </w:rPr>
    </w:lvl>
    <w:lvl w:ilvl="3" w:tplc="01207C4E">
      <w:numFmt w:val="bullet"/>
      <w:lvlText w:val="•"/>
      <w:lvlJc w:val="left"/>
      <w:pPr>
        <w:ind w:left="3594" w:hanging="289"/>
      </w:pPr>
      <w:rPr>
        <w:rFonts w:hint="default"/>
        <w:lang w:val="en-US" w:eastAsia="en-US" w:bidi="ar-SA"/>
      </w:rPr>
    </w:lvl>
    <w:lvl w:ilvl="4" w:tplc="58005AF8">
      <w:numFmt w:val="bullet"/>
      <w:lvlText w:val="•"/>
      <w:lvlJc w:val="left"/>
      <w:pPr>
        <w:ind w:left="4352" w:hanging="289"/>
      </w:pPr>
      <w:rPr>
        <w:rFonts w:hint="default"/>
        <w:lang w:val="en-US" w:eastAsia="en-US" w:bidi="ar-SA"/>
      </w:rPr>
    </w:lvl>
    <w:lvl w:ilvl="5" w:tplc="489A983C">
      <w:numFmt w:val="bullet"/>
      <w:lvlText w:val="•"/>
      <w:lvlJc w:val="left"/>
      <w:pPr>
        <w:ind w:left="5110" w:hanging="289"/>
      </w:pPr>
      <w:rPr>
        <w:rFonts w:hint="default"/>
        <w:lang w:val="en-US" w:eastAsia="en-US" w:bidi="ar-SA"/>
      </w:rPr>
    </w:lvl>
    <w:lvl w:ilvl="6" w:tplc="BC3E3748">
      <w:numFmt w:val="bullet"/>
      <w:lvlText w:val="•"/>
      <w:lvlJc w:val="left"/>
      <w:pPr>
        <w:ind w:left="5868" w:hanging="289"/>
      </w:pPr>
      <w:rPr>
        <w:rFonts w:hint="default"/>
        <w:lang w:val="en-US" w:eastAsia="en-US" w:bidi="ar-SA"/>
      </w:rPr>
    </w:lvl>
    <w:lvl w:ilvl="7" w:tplc="44584E4A">
      <w:numFmt w:val="bullet"/>
      <w:lvlText w:val="•"/>
      <w:lvlJc w:val="left"/>
      <w:pPr>
        <w:ind w:left="6626" w:hanging="289"/>
      </w:pPr>
      <w:rPr>
        <w:rFonts w:hint="default"/>
        <w:lang w:val="en-US" w:eastAsia="en-US" w:bidi="ar-SA"/>
      </w:rPr>
    </w:lvl>
    <w:lvl w:ilvl="8" w:tplc="BFE6699E">
      <w:numFmt w:val="bullet"/>
      <w:lvlText w:val="•"/>
      <w:lvlJc w:val="left"/>
      <w:pPr>
        <w:ind w:left="7384" w:hanging="289"/>
      </w:pPr>
      <w:rPr>
        <w:rFonts w:hint="default"/>
        <w:lang w:val="en-US" w:eastAsia="en-US" w:bidi="ar-SA"/>
      </w:rPr>
    </w:lvl>
  </w:abstractNum>
  <w:abstractNum w:abstractNumId="26" w15:restartNumberingAfterBreak="0">
    <w:nsid w:val="56CD49CA"/>
    <w:multiLevelType w:val="hybridMultilevel"/>
    <w:tmpl w:val="3B6CE744"/>
    <w:lvl w:ilvl="0" w:tplc="C41048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A626F8"/>
    <w:multiLevelType w:val="hybridMultilevel"/>
    <w:tmpl w:val="9FDAE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BF42E9"/>
    <w:multiLevelType w:val="hybridMultilevel"/>
    <w:tmpl w:val="1C321C5C"/>
    <w:lvl w:ilvl="0" w:tplc="C9520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754E41"/>
    <w:multiLevelType w:val="hybridMultilevel"/>
    <w:tmpl w:val="F640759A"/>
    <w:lvl w:ilvl="0" w:tplc="E4B80D7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B990DE8"/>
    <w:multiLevelType w:val="hybridMultilevel"/>
    <w:tmpl w:val="24EE0BF8"/>
    <w:lvl w:ilvl="0" w:tplc="B17ED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3E3AD2"/>
    <w:multiLevelType w:val="hybridMultilevel"/>
    <w:tmpl w:val="8F842D92"/>
    <w:lvl w:ilvl="0" w:tplc="A68AAE1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644584D"/>
    <w:multiLevelType w:val="hybridMultilevel"/>
    <w:tmpl w:val="2F484438"/>
    <w:lvl w:ilvl="0" w:tplc="A68AA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955465"/>
    <w:multiLevelType w:val="hybridMultilevel"/>
    <w:tmpl w:val="9CC827C0"/>
    <w:lvl w:ilvl="0" w:tplc="D40ED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24861"/>
    <w:multiLevelType w:val="hybridMultilevel"/>
    <w:tmpl w:val="D46E1936"/>
    <w:lvl w:ilvl="0" w:tplc="A68AAE1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EC36B6"/>
    <w:multiLevelType w:val="hybridMultilevel"/>
    <w:tmpl w:val="396E857A"/>
    <w:lvl w:ilvl="0" w:tplc="56A8C4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220BFC"/>
    <w:multiLevelType w:val="hybridMultilevel"/>
    <w:tmpl w:val="0E4268CA"/>
    <w:lvl w:ilvl="0" w:tplc="A68AAE1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935BFF"/>
    <w:multiLevelType w:val="hybridMultilevel"/>
    <w:tmpl w:val="B958FC24"/>
    <w:lvl w:ilvl="0" w:tplc="DA9C1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470A8C"/>
    <w:multiLevelType w:val="hybridMultilevel"/>
    <w:tmpl w:val="BAFCE3EE"/>
    <w:lvl w:ilvl="0" w:tplc="C310F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654810">
    <w:abstractNumId w:val="16"/>
  </w:num>
  <w:num w:numId="2" w16cid:durableId="1627854981">
    <w:abstractNumId w:val="2"/>
  </w:num>
  <w:num w:numId="3" w16cid:durableId="1533955658">
    <w:abstractNumId w:val="17"/>
  </w:num>
  <w:num w:numId="4" w16cid:durableId="331950751">
    <w:abstractNumId w:val="22"/>
  </w:num>
  <w:num w:numId="5" w16cid:durableId="638926935">
    <w:abstractNumId w:val="20"/>
  </w:num>
  <w:num w:numId="6" w16cid:durableId="2077699140">
    <w:abstractNumId w:val="29"/>
  </w:num>
  <w:num w:numId="7" w16cid:durableId="1410426519">
    <w:abstractNumId w:val="21"/>
  </w:num>
  <w:num w:numId="8" w16cid:durableId="1755975484">
    <w:abstractNumId w:val="1"/>
  </w:num>
  <w:num w:numId="9" w16cid:durableId="934635384">
    <w:abstractNumId w:val="23"/>
  </w:num>
  <w:num w:numId="10" w16cid:durableId="1450973267">
    <w:abstractNumId w:val="37"/>
  </w:num>
  <w:num w:numId="11" w16cid:durableId="600525677">
    <w:abstractNumId w:val="24"/>
  </w:num>
  <w:num w:numId="12" w16cid:durableId="449200961">
    <w:abstractNumId w:val="38"/>
  </w:num>
  <w:num w:numId="13" w16cid:durableId="29034438">
    <w:abstractNumId w:val="33"/>
  </w:num>
  <w:num w:numId="14" w16cid:durableId="500244464">
    <w:abstractNumId w:val="19"/>
  </w:num>
  <w:num w:numId="15" w16cid:durableId="1977837053">
    <w:abstractNumId w:val="18"/>
  </w:num>
  <w:num w:numId="16" w16cid:durableId="142283398">
    <w:abstractNumId w:val="15"/>
  </w:num>
  <w:num w:numId="17" w16cid:durableId="126893345">
    <w:abstractNumId w:val="28"/>
  </w:num>
  <w:num w:numId="18" w16cid:durableId="1101494261">
    <w:abstractNumId w:val="27"/>
  </w:num>
  <w:num w:numId="19" w16cid:durableId="1496215591">
    <w:abstractNumId w:val="10"/>
  </w:num>
  <w:num w:numId="20" w16cid:durableId="656766317">
    <w:abstractNumId w:val="35"/>
  </w:num>
  <w:num w:numId="21" w16cid:durableId="6059714">
    <w:abstractNumId w:val="4"/>
  </w:num>
  <w:num w:numId="22" w16cid:durableId="461003473">
    <w:abstractNumId w:val="13"/>
  </w:num>
  <w:num w:numId="23" w16cid:durableId="2061246208">
    <w:abstractNumId w:val="0"/>
  </w:num>
  <w:num w:numId="24" w16cid:durableId="502890246">
    <w:abstractNumId w:val="30"/>
  </w:num>
  <w:num w:numId="25" w16cid:durableId="1726172398">
    <w:abstractNumId w:val="11"/>
  </w:num>
  <w:num w:numId="26" w16cid:durableId="106825106">
    <w:abstractNumId w:val="8"/>
  </w:num>
  <w:num w:numId="27" w16cid:durableId="1451434111">
    <w:abstractNumId w:val="25"/>
  </w:num>
  <w:num w:numId="28" w16cid:durableId="1330717699">
    <w:abstractNumId w:val="5"/>
  </w:num>
  <w:num w:numId="29" w16cid:durableId="1716857535">
    <w:abstractNumId w:val="6"/>
  </w:num>
  <w:num w:numId="30" w16cid:durableId="1632519411">
    <w:abstractNumId w:val="9"/>
  </w:num>
  <w:num w:numId="31" w16cid:durableId="1052775674">
    <w:abstractNumId w:val="31"/>
  </w:num>
  <w:num w:numId="32" w16cid:durableId="2094888827">
    <w:abstractNumId w:val="3"/>
  </w:num>
  <w:num w:numId="33" w16cid:durableId="616372471">
    <w:abstractNumId w:val="34"/>
  </w:num>
  <w:num w:numId="34" w16cid:durableId="828983891">
    <w:abstractNumId w:val="32"/>
  </w:num>
  <w:num w:numId="35" w16cid:durableId="607126253">
    <w:abstractNumId w:val="36"/>
  </w:num>
  <w:num w:numId="36" w16cid:durableId="148450813">
    <w:abstractNumId w:val="12"/>
  </w:num>
  <w:num w:numId="37" w16cid:durableId="732705138">
    <w:abstractNumId w:val="7"/>
  </w:num>
  <w:num w:numId="38" w16cid:durableId="624316558">
    <w:abstractNumId w:val="14"/>
  </w:num>
  <w:num w:numId="39" w16cid:durableId="18347592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7E"/>
    <w:rsid w:val="00012379"/>
    <w:rsid w:val="00013483"/>
    <w:rsid w:val="0001496F"/>
    <w:rsid w:val="0001524C"/>
    <w:rsid w:val="000201CF"/>
    <w:rsid w:val="000217CC"/>
    <w:rsid w:val="0002323C"/>
    <w:rsid w:val="000247B7"/>
    <w:rsid w:val="00030D32"/>
    <w:rsid w:val="000354DD"/>
    <w:rsid w:val="00040D14"/>
    <w:rsid w:val="00051BC6"/>
    <w:rsid w:val="000525E6"/>
    <w:rsid w:val="000536C3"/>
    <w:rsid w:val="000615D4"/>
    <w:rsid w:val="00061B97"/>
    <w:rsid w:val="00066F10"/>
    <w:rsid w:val="0006745C"/>
    <w:rsid w:val="000806E6"/>
    <w:rsid w:val="0008473E"/>
    <w:rsid w:val="000877FF"/>
    <w:rsid w:val="00091302"/>
    <w:rsid w:val="00091EED"/>
    <w:rsid w:val="000A4E9E"/>
    <w:rsid w:val="000A566F"/>
    <w:rsid w:val="000C3961"/>
    <w:rsid w:val="000C4D1C"/>
    <w:rsid w:val="000C551D"/>
    <w:rsid w:val="000D0BC5"/>
    <w:rsid w:val="000D2DCD"/>
    <w:rsid w:val="000D35ED"/>
    <w:rsid w:val="000F4533"/>
    <w:rsid w:val="001004CE"/>
    <w:rsid w:val="001015D0"/>
    <w:rsid w:val="001017FC"/>
    <w:rsid w:val="00103E0F"/>
    <w:rsid w:val="00112AC7"/>
    <w:rsid w:val="00113D14"/>
    <w:rsid w:val="00120588"/>
    <w:rsid w:val="001206EC"/>
    <w:rsid w:val="00120FCD"/>
    <w:rsid w:val="00123BA1"/>
    <w:rsid w:val="001271F2"/>
    <w:rsid w:val="001308B0"/>
    <w:rsid w:val="00132526"/>
    <w:rsid w:val="001366F4"/>
    <w:rsid w:val="00141C85"/>
    <w:rsid w:val="00144EBB"/>
    <w:rsid w:val="00161B1C"/>
    <w:rsid w:val="00162C9A"/>
    <w:rsid w:val="00173D62"/>
    <w:rsid w:val="0017747D"/>
    <w:rsid w:val="00184C68"/>
    <w:rsid w:val="001852FD"/>
    <w:rsid w:val="00191310"/>
    <w:rsid w:val="001947A8"/>
    <w:rsid w:val="00195CAC"/>
    <w:rsid w:val="001A286F"/>
    <w:rsid w:val="001A5308"/>
    <w:rsid w:val="001A71CB"/>
    <w:rsid w:val="001B1E1B"/>
    <w:rsid w:val="001B6EAB"/>
    <w:rsid w:val="001B6EF0"/>
    <w:rsid w:val="001C4F11"/>
    <w:rsid w:val="001D32B6"/>
    <w:rsid w:val="001D49BD"/>
    <w:rsid w:val="001E1BAA"/>
    <w:rsid w:val="001E6136"/>
    <w:rsid w:val="001E7E3D"/>
    <w:rsid w:val="001F4932"/>
    <w:rsid w:val="001F5400"/>
    <w:rsid w:val="001F5B81"/>
    <w:rsid w:val="001F6584"/>
    <w:rsid w:val="00200D2E"/>
    <w:rsid w:val="002011A3"/>
    <w:rsid w:val="00202F40"/>
    <w:rsid w:val="002034F1"/>
    <w:rsid w:val="00204CFD"/>
    <w:rsid w:val="0020567B"/>
    <w:rsid w:val="00231431"/>
    <w:rsid w:val="00233101"/>
    <w:rsid w:val="0024211B"/>
    <w:rsid w:val="0025302A"/>
    <w:rsid w:val="0026530C"/>
    <w:rsid w:val="002715A5"/>
    <w:rsid w:val="002729AC"/>
    <w:rsid w:val="00286E41"/>
    <w:rsid w:val="00286E8F"/>
    <w:rsid w:val="002A7AFE"/>
    <w:rsid w:val="002A7EDB"/>
    <w:rsid w:val="002B0D1C"/>
    <w:rsid w:val="002B32AF"/>
    <w:rsid w:val="002B51D1"/>
    <w:rsid w:val="002B5F2B"/>
    <w:rsid w:val="002C6FF8"/>
    <w:rsid w:val="002D4564"/>
    <w:rsid w:val="002E07B6"/>
    <w:rsid w:val="002F0A02"/>
    <w:rsid w:val="00306337"/>
    <w:rsid w:val="003074A3"/>
    <w:rsid w:val="00313521"/>
    <w:rsid w:val="00315471"/>
    <w:rsid w:val="00320AA9"/>
    <w:rsid w:val="00320FB2"/>
    <w:rsid w:val="0032127F"/>
    <w:rsid w:val="003231EF"/>
    <w:rsid w:val="003231F4"/>
    <w:rsid w:val="00323315"/>
    <w:rsid w:val="003276A5"/>
    <w:rsid w:val="00345D6F"/>
    <w:rsid w:val="003570E1"/>
    <w:rsid w:val="00357C2C"/>
    <w:rsid w:val="003629AC"/>
    <w:rsid w:val="003673DA"/>
    <w:rsid w:val="003746E4"/>
    <w:rsid w:val="00385307"/>
    <w:rsid w:val="00386665"/>
    <w:rsid w:val="003935D6"/>
    <w:rsid w:val="003971A5"/>
    <w:rsid w:val="003A2BBE"/>
    <w:rsid w:val="003A4D10"/>
    <w:rsid w:val="003A666A"/>
    <w:rsid w:val="003B482E"/>
    <w:rsid w:val="003C2633"/>
    <w:rsid w:val="003C2CAD"/>
    <w:rsid w:val="003D265F"/>
    <w:rsid w:val="003D5216"/>
    <w:rsid w:val="003E3A5E"/>
    <w:rsid w:val="003E7872"/>
    <w:rsid w:val="003F2BA7"/>
    <w:rsid w:val="004054E2"/>
    <w:rsid w:val="00407DDF"/>
    <w:rsid w:val="00412521"/>
    <w:rsid w:val="00416300"/>
    <w:rsid w:val="00417310"/>
    <w:rsid w:val="0042021F"/>
    <w:rsid w:val="00423271"/>
    <w:rsid w:val="0042492A"/>
    <w:rsid w:val="00427BCD"/>
    <w:rsid w:val="004314AE"/>
    <w:rsid w:val="0043561A"/>
    <w:rsid w:val="0044293A"/>
    <w:rsid w:val="00452634"/>
    <w:rsid w:val="004568B6"/>
    <w:rsid w:val="004605DE"/>
    <w:rsid w:val="00460790"/>
    <w:rsid w:val="00461D0A"/>
    <w:rsid w:val="00467EE8"/>
    <w:rsid w:val="00471AD9"/>
    <w:rsid w:val="00475E74"/>
    <w:rsid w:val="00477501"/>
    <w:rsid w:val="00482FF7"/>
    <w:rsid w:val="004932DE"/>
    <w:rsid w:val="00495809"/>
    <w:rsid w:val="00497FDB"/>
    <w:rsid w:val="004B0CB6"/>
    <w:rsid w:val="004B16A2"/>
    <w:rsid w:val="004B3E9B"/>
    <w:rsid w:val="004C0D5C"/>
    <w:rsid w:val="004E1982"/>
    <w:rsid w:val="004E21FE"/>
    <w:rsid w:val="004E2C5D"/>
    <w:rsid w:val="004F3A34"/>
    <w:rsid w:val="004F3BB3"/>
    <w:rsid w:val="004F5B20"/>
    <w:rsid w:val="00511CEF"/>
    <w:rsid w:val="00512375"/>
    <w:rsid w:val="00513C9A"/>
    <w:rsid w:val="00527138"/>
    <w:rsid w:val="0052757C"/>
    <w:rsid w:val="00532B0F"/>
    <w:rsid w:val="00563708"/>
    <w:rsid w:val="00567A6E"/>
    <w:rsid w:val="00570B43"/>
    <w:rsid w:val="00585E91"/>
    <w:rsid w:val="005A1893"/>
    <w:rsid w:val="005A1C48"/>
    <w:rsid w:val="005A1F93"/>
    <w:rsid w:val="005B09FB"/>
    <w:rsid w:val="005B2369"/>
    <w:rsid w:val="005B2397"/>
    <w:rsid w:val="005B3161"/>
    <w:rsid w:val="005B5446"/>
    <w:rsid w:val="005B5E77"/>
    <w:rsid w:val="005C04AA"/>
    <w:rsid w:val="005C60DA"/>
    <w:rsid w:val="005C6D4F"/>
    <w:rsid w:val="005D5153"/>
    <w:rsid w:val="005E65A8"/>
    <w:rsid w:val="005F008C"/>
    <w:rsid w:val="005F2C66"/>
    <w:rsid w:val="005F5BFC"/>
    <w:rsid w:val="006030AE"/>
    <w:rsid w:val="006047AE"/>
    <w:rsid w:val="0061390B"/>
    <w:rsid w:val="006150D7"/>
    <w:rsid w:val="00621EFE"/>
    <w:rsid w:val="00630ADB"/>
    <w:rsid w:val="00633EAD"/>
    <w:rsid w:val="00634AAA"/>
    <w:rsid w:val="0063786B"/>
    <w:rsid w:val="006412FA"/>
    <w:rsid w:val="00643853"/>
    <w:rsid w:val="00644606"/>
    <w:rsid w:val="00650594"/>
    <w:rsid w:val="00656C7B"/>
    <w:rsid w:val="0066632D"/>
    <w:rsid w:val="006731F4"/>
    <w:rsid w:val="00676DD6"/>
    <w:rsid w:val="006829CF"/>
    <w:rsid w:val="006830F6"/>
    <w:rsid w:val="00691247"/>
    <w:rsid w:val="00693D1A"/>
    <w:rsid w:val="0069742F"/>
    <w:rsid w:val="006B54F8"/>
    <w:rsid w:val="006B64FD"/>
    <w:rsid w:val="006B73CF"/>
    <w:rsid w:val="006C0892"/>
    <w:rsid w:val="006C4B75"/>
    <w:rsid w:val="006C536D"/>
    <w:rsid w:val="006C53C8"/>
    <w:rsid w:val="006D2136"/>
    <w:rsid w:val="006D2AFC"/>
    <w:rsid w:val="006D7B28"/>
    <w:rsid w:val="006E06B7"/>
    <w:rsid w:val="006E1659"/>
    <w:rsid w:val="006E69DC"/>
    <w:rsid w:val="006F49A4"/>
    <w:rsid w:val="006F4FB6"/>
    <w:rsid w:val="007064EF"/>
    <w:rsid w:val="00706F9A"/>
    <w:rsid w:val="0071260E"/>
    <w:rsid w:val="00722B37"/>
    <w:rsid w:val="007310BE"/>
    <w:rsid w:val="00732198"/>
    <w:rsid w:val="007332B7"/>
    <w:rsid w:val="0073456B"/>
    <w:rsid w:val="007400EF"/>
    <w:rsid w:val="007428E4"/>
    <w:rsid w:val="007524FA"/>
    <w:rsid w:val="00763AEF"/>
    <w:rsid w:val="007649A4"/>
    <w:rsid w:val="00764D32"/>
    <w:rsid w:val="00770219"/>
    <w:rsid w:val="007704FD"/>
    <w:rsid w:val="007706F5"/>
    <w:rsid w:val="0078214E"/>
    <w:rsid w:val="007937C5"/>
    <w:rsid w:val="00793E57"/>
    <w:rsid w:val="00796444"/>
    <w:rsid w:val="007B24CB"/>
    <w:rsid w:val="007B3666"/>
    <w:rsid w:val="007D1114"/>
    <w:rsid w:val="007D150D"/>
    <w:rsid w:val="007D36DA"/>
    <w:rsid w:val="007D7171"/>
    <w:rsid w:val="007E1C17"/>
    <w:rsid w:val="007F181C"/>
    <w:rsid w:val="00800480"/>
    <w:rsid w:val="008005C5"/>
    <w:rsid w:val="00800A9E"/>
    <w:rsid w:val="00801ABE"/>
    <w:rsid w:val="00803B89"/>
    <w:rsid w:val="00804E95"/>
    <w:rsid w:val="00824570"/>
    <w:rsid w:val="00825F50"/>
    <w:rsid w:val="00830D6D"/>
    <w:rsid w:val="00832FC9"/>
    <w:rsid w:val="00850F36"/>
    <w:rsid w:val="0085603F"/>
    <w:rsid w:val="008722F6"/>
    <w:rsid w:val="00872936"/>
    <w:rsid w:val="008917C8"/>
    <w:rsid w:val="00892D0D"/>
    <w:rsid w:val="008935FA"/>
    <w:rsid w:val="00894476"/>
    <w:rsid w:val="008947B1"/>
    <w:rsid w:val="0089724A"/>
    <w:rsid w:val="008A3046"/>
    <w:rsid w:val="008A6977"/>
    <w:rsid w:val="008B1222"/>
    <w:rsid w:val="008B501A"/>
    <w:rsid w:val="008B553A"/>
    <w:rsid w:val="008B6355"/>
    <w:rsid w:val="008B653E"/>
    <w:rsid w:val="008C1102"/>
    <w:rsid w:val="008C297E"/>
    <w:rsid w:val="008C6965"/>
    <w:rsid w:val="008D274A"/>
    <w:rsid w:val="008E27DE"/>
    <w:rsid w:val="008E3C2E"/>
    <w:rsid w:val="008E42E6"/>
    <w:rsid w:val="00900279"/>
    <w:rsid w:val="00902541"/>
    <w:rsid w:val="00907128"/>
    <w:rsid w:val="0090745E"/>
    <w:rsid w:val="009076A0"/>
    <w:rsid w:val="009124E5"/>
    <w:rsid w:val="009236D8"/>
    <w:rsid w:val="00927029"/>
    <w:rsid w:val="00936114"/>
    <w:rsid w:val="009412C4"/>
    <w:rsid w:val="0094226E"/>
    <w:rsid w:val="00946490"/>
    <w:rsid w:val="00950E5C"/>
    <w:rsid w:val="00950FA0"/>
    <w:rsid w:val="009519F1"/>
    <w:rsid w:val="009540BB"/>
    <w:rsid w:val="00967B3B"/>
    <w:rsid w:val="0097222B"/>
    <w:rsid w:val="009733F0"/>
    <w:rsid w:val="009829F5"/>
    <w:rsid w:val="009905BE"/>
    <w:rsid w:val="00992E51"/>
    <w:rsid w:val="00995E0C"/>
    <w:rsid w:val="009A7C43"/>
    <w:rsid w:val="009B255C"/>
    <w:rsid w:val="009C520C"/>
    <w:rsid w:val="009D2723"/>
    <w:rsid w:val="009D56DE"/>
    <w:rsid w:val="009E3516"/>
    <w:rsid w:val="009F1AA3"/>
    <w:rsid w:val="009F1D20"/>
    <w:rsid w:val="00A05DCE"/>
    <w:rsid w:val="00A05FB9"/>
    <w:rsid w:val="00A1011E"/>
    <w:rsid w:val="00A1455F"/>
    <w:rsid w:val="00A1673E"/>
    <w:rsid w:val="00A17CAB"/>
    <w:rsid w:val="00A210E4"/>
    <w:rsid w:val="00A23551"/>
    <w:rsid w:val="00A353AF"/>
    <w:rsid w:val="00A37CD9"/>
    <w:rsid w:val="00A6086E"/>
    <w:rsid w:val="00A6774D"/>
    <w:rsid w:val="00A72B46"/>
    <w:rsid w:val="00A75B6E"/>
    <w:rsid w:val="00A8343A"/>
    <w:rsid w:val="00A85193"/>
    <w:rsid w:val="00A965D2"/>
    <w:rsid w:val="00A97287"/>
    <w:rsid w:val="00AA3329"/>
    <w:rsid w:val="00AA36F5"/>
    <w:rsid w:val="00AA56FB"/>
    <w:rsid w:val="00AB00CB"/>
    <w:rsid w:val="00AB5084"/>
    <w:rsid w:val="00AB5391"/>
    <w:rsid w:val="00AB580C"/>
    <w:rsid w:val="00AC2EEF"/>
    <w:rsid w:val="00AD22BE"/>
    <w:rsid w:val="00AE5A64"/>
    <w:rsid w:val="00AF01C2"/>
    <w:rsid w:val="00AF0877"/>
    <w:rsid w:val="00AF1D62"/>
    <w:rsid w:val="00B028D8"/>
    <w:rsid w:val="00B059E0"/>
    <w:rsid w:val="00B0609F"/>
    <w:rsid w:val="00B2138A"/>
    <w:rsid w:val="00B21654"/>
    <w:rsid w:val="00B22FAE"/>
    <w:rsid w:val="00B27881"/>
    <w:rsid w:val="00B341DE"/>
    <w:rsid w:val="00B343D9"/>
    <w:rsid w:val="00B35679"/>
    <w:rsid w:val="00B35FE5"/>
    <w:rsid w:val="00B36ED9"/>
    <w:rsid w:val="00B424F9"/>
    <w:rsid w:val="00B4471B"/>
    <w:rsid w:val="00B520C4"/>
    <w:rsid w:val="00B60B03"/>
    <w:rsid w:val="00B64EE4"/>
    <w:rsid w:val="00B6774D"/>
    <w:rsid w:val="00B70469"/>
    <w:rsid w:val="00B71158"/>
    <w:rsid w:val="00B7254E"/>
    <w:rsid w:val="00B83529"/>
    <w:rsid w:val="00B85326"/>
    <w:rsid w:val="00B85982"/>
    <w:rsid w:val="00B868D0"/>
    <w:rsid w:val="00B9268B"/>
    <w:rsid w:val="00B9430C"/>
    <w:rsid w:val="00BB03E3"/>
    <w:rsid w:val="00BB263C"/>
    <w:rsid w:val="00BB41B9"/>
    <w:rsid w:val="00BC0D6E"/>
    <w:rsid w:val="00BD0AD5"/>
    <w:rsid w:val="00BE6EB7"/>
    <w:rsid w:val="00BF3AC0"/>
    <w:rsid w:val="00C01829"/>
    <w:rsid w:val="00C0597C"/>
    <w:rsid w:val="00C066BA"/>
    <w:rsid w:val="00C1430E"/>
    <w:rsid w:val="00C162F1"/>
    <w:rsid w:val="00C22B1D"/>
    <w:rsid w:val="00C23BE9"/>
    <w:rsid w:val="00C278F3"/>
    <w:rsid w:val="00C27C83"/>
    <w:rsid w:val="00C306E2"/>
    <w:rsid w:val="00C33708"/>
    <w:rsid w:val="00C4643D"/>
    <w:rsid w:val="00C671DC"/>
    <w:rsid w:val="00C756F6"/>
    <w:rsid w:val="00C77656"/>
    <w:rsid w:val="00C80E1F"/>
    <w:rsid w:val="00C81126"/>
    <w:rsid w:val="00C877E0"/>
    <w:rsid w:val="00C9130A"/>
    <w:rsid w:val="00C926BA"/>
    <w:rsid w:val="00C949D9"/>
    <w:rsid w:val="00C955EC"/>
    <w:rsid w:val="00C960C4"/>
    <w:rsid w:val="00CA2E2A"/>
    <w:rsid w:val="00CA6794"/>
    <w:rsid w:val="00CB09C8"/>
    <w:rsid w:val="00CB49EF"/>
    <w:rsid w:val="00CB6C34"/>
    <w:rsid w:val="00CB7808"/>
    <w:rsid w:val="00CC6C28"/>
    <w:rsid w:val="00CC7E58"/>
    <w:rsid w:val="00CD30CB"/>
    <w:rsid w:val="00CE735B"/>
    <w:rsid w:val="00CF577F"/>
    <w:rsid w:val="00CF7B51"/>
    <w:rsid w:val="00D0097D"/>
    <w:rsid w:val="00D055D6"/>
    <w:rsid w:val="00D06C04"/>
    <w:rsid w:val="00D1226C"/>
    <w:rsid w:val="00D203B7"/>
    <w:rsid w:val="00D2200B"/>
    <w:rsid w:val="00D260CF"/>
    <w:rsid w:val="00D27B88"/>
    <w:rsid w:val="00D31132"/>
    <w:rsid w:val="00D3235F"/>
    <w:rsid w:val="00D33184"/>
    <w:rsid w:val="00D351EB"/>
    <w:rsid w:val="00D35D9F"/>
    <w:rsid w:val="00D379D5"/>
    <w:rsid w:val="00D414ED"/>
    <w:rsid w:val="00D444D2"/>
    <w:rsid w:val="00D56142"/>
    <w:rsid w:val="00D60F15"/>
    <w:rsid w:val="00D70F28"/>
    <w:rsid w:val="00D735E9"/>
    <w:rsid w:val="00D77A9E"/>
    <w:rsid w:val="00D83043"/>
    <w:rsid w:val="00D9662E"/>
    <w:rsid w:val="00DB4602"/>
    <w:rsid w:val="00DB52AB"/>
    <w:rsid w:val="00DB57F4"/>
    <w:rsid w:val="00DC0C6E"/>
    <w:rsid w:val="00DC20C9"/>
    <w:rsid w:val="00DD5C2C"/>
    <w:rsid w:val="00DD7BC1"/>
    <w:rsid w:val="00DE61A9"/>
    <w:rsid w:val="00DE7526"/>
    <w:rsid w:val="00DF4292"/>
    <w:rsid w:val="00DF5F83"/>
    <w:rsid w:val="00DF6D66"/>
    <w:rsid w:val="00E0296A"/>
    <w:rsid w:val="00E10886"/>
    <w:rsid w:val="00E22BDF"/>
    <w:rsid w:val="00E41FA7"/>
    <w:rsid w:val="00E42278"/>
    <w:rsid w:val="00E50A63"/>
    <w:rsid w:val="00E551F7"/>
    <w:rsid w:val="00E56E0B"/>
    <w:rsid w:val="00E64B02"/>
    <w:rsid w:val="00E678F8"/>
    <w:rsid w:val="00E70B90"/>
    <w:rsid w:val="00E7495A"/>
    <w:rsid w:val="00E85D4A"/>
    <w:rsid w:val="00E95489"/>
    <w:rsid w:val="00E96B0F"/>
    <w:rsid w:val="00EA76E7"/>
    <w:rsid w:val="00EB2128"/>
    <w:rsid w:val="00EB2376"/>
    <w:rsid w:val="00EB35D1"/>
    <w:rsid w:val="00EC2D3E"/>
    <w:rsid w:val="00EE1939"/>
    <w:rsid w:val="00EF3009"/>
    <w:rsid w:val="00EF3E3E"/>
    <w:rsid w:val="00EF4E2F"/>
    <w:rsid w:val="00EF5FA6"/>
    <w:rsid w:val="00F023E9"/>
    <w:rsid w:val="00F03EC3"/>
    <w:rsid w:val="00F269FF"/>
    <w:rsid w:val="00F30975"/>
    <w:rsid w:val="00F462E0"/>
    <w:rsid w:val="00F5062E"/>
    <w:rsid w:val="00F50BA7"/>
    <w:rsid w:val="00F57EEA"/>
    <w:rsid w:val="00F602DD"/>
    <w:rsid w:val="00F629D2"/>
    <w:rsid w:val="00F64178"/>
    <w:rsid w:val="00F71DC3"/>
    <w:rsid w:val="00F814FA"/>
    <w:rsid w:val="00F9272E"/>
    <w:rsid w:val="00FA1A2E"/>
    <w:rsid w:val="00FA2AA4"/>
    <w:rsid w:val="00FB4F93"/>
    <w:rsid w:val="00FB546F"/>
    <w:rsid w:val="00FB64C8"/>
    <w:rsid w:val="00FC15F4"/>
    <w:rsid w:val="00FC3E9F"/>
    <w:rsid w:val="00FC415E"/>
    <w:rsid w:val="00FC6844"/>
    <w:rsid w:val="00FD0542"/>
    <w:rsid w:val="00FD7806"/>
    <w:rsid w:val="00FE0693"/>
    <w:rsid w:val="00FE71FC"/>
    <w:rsid w:val="00FF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FBD58"/>
  <w15:docId w15:val="{12E391F0-2179-4C7B-9820-78FB9C88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570E1"/>
    <w:pPr>
      <w:spacing w:after="0" w:line="240" w:lineRule="auto"/>
      <w:jc w:val="left"/>
    </w:pPr>
    <w:rPr>
      <w:rFonts w:ascii="Consolas" w:hAnsi="Consolas" w:cstheme="minorBidi"/>
      <w:sz w:val="21"/>
      <w:szCs w:val="21"/>
    </w:rPr>
  </w:style>
  <w:style w:type="character" w:customStyle="1" w:styleId="PlainTextChar">
    <w:name w:val="Plain Text Char"/>
    <w:basedOn w:val="DefaultParagraphFont"/>
    <w:link w:val="PlainText"/>
    <w:uiPriority w:val="99"/>
    <w:semiHidden/>
    <w:rsid w:val="003570E1"/>
    <w:rPr>
      <w:rFonts w:ascii="Consolas" w:hAnsi="Consolas" w:cstheme="minorBidi"/>
      <w:sz w:val="21"/>
      <w:szCs w:val="21"/>
    </w:rPr>
  </w:style>
  <w:style w:type="paragraph" w:styleId="Header">
    <w:name w:val="header"/>
    <w:basedOn w:val="Normal"/>
    <w:link w:val="HeaderChar"/>
    <w:uiPriority w:val="99"/>
    <w:unhideWhenUsed/>
    <w:rsid w:val="00201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1A3"/>
  </w:style>
  <w:style w:type="paragraph" w:styleId="Footer">
    <w:name w:val="footer"/>
    <w:basedOn w:val="Normal"/>
    <w:link w:val="FooterChar"/>
    <w:uiPriority w:val="99"/>
    <w:unhideWhenUsed/>
    <w:rsid w:val="00201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1A3"/>
  </w:style>
  <w:style w:type="character" w:styleId="LineNumber">
    <w:name w:val="line number"/>
    <w:basedOn w:val="DefaultParagraphFont"/>
    <w:uiPriority w:val="99"/>
    <w:semiHidden/>
    <w:unhideWhenUsed/>
    <w:rsid w:val="00E96B0F"/>
  </w:style>
  <w:style w:type="paragraph" w:customStyle="1" w:styleId="Default">
    <w:name w:val="Default"/>
    <w:rsid w:val="00E96B0F"/>
    <w:pPr>
      <w:autoSpaceDE w:val="0"/>
      <w:autoSpaceDN w:val="0"/>
      <w:adjustRightInd w:val="0"/>
      <w:spacing w:after="0" w:line="240" w:lineRule="auto"/>
      <w:jc w:val="left"/>
    </w:pPr>
    <w:rPr>
      <w:color w:val="000000"/>
    </w:rPr>
  </w:style>
  <w:style w:type="paragraph" w:styleId="BalloonText">
    <w:name w:val="Balloon Text"/>
    <w:basedOn w:val="Normal"/>
    <w:link w:val="BalloonTextChar"/>
    <w:uiPriority w:val="99"/>
    <w:semiHidden/>
    <w:unhideWhenUsed/>
    <w:rsid w:val="004163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300"/>
    <w:rPr>
      <w:rFonts w:ascii="Segoe UI" w:hAnsi="Segoe UI" w:cs="Segoe UI"/>
      <w:sz w:val="18"/>
      <w:szCs w:val="18"/>
    </w:rPr>
  </w:style>
  <w:style w:type="table" w:styleId="TableGrid">
    <w:name w:val="Table Grid"/>
    <w:basedOn w:val="TableNormal"/>
    <w:uiPriority w:val="39"/>
    <w:rsid w:val="00C05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71FC"/>
    <w:rPr>
      <w:sz w:val="16"/>
      <w:szCs w:val="16"/>
    </w:rPr>
  </w:style>
  <w:style w:type="paragraph" w:styleId="CommentText">
    <w:name w:val="annotation text"/>
    <w:basedOn w:val="Normal"/>
    <w:link w:val="CommentTextChar"/>
    <w:uiPriority w:val="99"/>
    <w:unhideWhenUsed/>
    <w:rsid w:val="00FE71FC"/>
    <w:pPr>
      <w:spacing w:line="240" w:lineRule="auto"/>
    </w:pPr>
    <w:rPr>
      <w:sz w:val="20"/>
      <w:szCs w:val="20"/>
    </w:rPr>
  </w:style>
  <w:style w:type="character" w:customStyle="1" w:styleId="CommentTextChar">
    <w:name w:val="Comment Text Char"/>
    <w:basedOn w:val="DefaultParagraphFont"/>
    <w:link w:val="CommentText"/>
    <w:uiPriority w:val="99"/>
    <w:rsid w:val="00FE71FC"/>
    <w:rPr>
      <w:sz w:val="20"/>
      <w:szCs w:val="20"/>
    </w:rPr>
  </w:style>
  <w:style w:type="paragraph" w:styleId="CommentSubject">
    <w:name w:val="annotation subject"/>
    <w:basedOn w:val="CommentText"/>
    <w:next w:val="CommentText"/>
    <w:link w:val="CommentSubjectChar"/>
    <w:uiPriority w:val="99"/>
    <w:semiHidden/>
    <w:unhideWhenUsed/>
    <w:rsid w:val="00FE71FC"/>
    <w:rPr>
      <w:b/>
      <w:bCs/>
    </w:rPr>
  </w:style>
  <w:style w:type="character" w:customStyle="1" w:styleId="CommentSubjectChar">
    <w:name w:val="Comment Subject Char"/>
    <w:basedOn w:val="CommentTextChar"/>
    <w:link w:val="CommentSubject"/>
    <w:uiPriority w:val="99"/>
    <w:semiHidden/>
    <w:rsid w:val="00FE71FC"/>
    <w:rPr>
      <w:b/>
      <w:bCs/>
      <w:sz w:val="20"/>
      <w:szCs w:val="20"/>
    </w:rPr>
  </w:style>
  <w:style w:type="paragraph" w:styleId="ListParagraph">
    <w:name w:val="List Paragraph"/>
    <w:basedOn w:val="Normal"/>
    <w:uiPriority w:val="34"/>
    <w:qFormat/>
    <w:rsid w:val="0069742F"/>
    <w:pPr>
      <w:ind w:left="720"/>
      <w:contextualSpacing/>
    </w:pPr>
  </w:style>
  <w:style w:type="paragraph" w:styleId="BodyText">
    <w:name w:val="Body Text"/>
    <w:basedOn w:val="Normal"/>
    <w:link w:val="BodyTextChar"/>
    <w:uiPriority w:val="1"/>
    <w:qFormat/>
    <w:rsid w:val="0006745C"/>
    <w:pPr>
      <w:widowControl w:val="0"/>
      <w:autoSpaceDE w:val="0"/>
      <w:autoSpaceDN w:val="0"/>
      <w:spacing w:after="0" w:line="240" w:lineRule="auto"/>
      <w:jc w:val="left"/>
    </w:pPr>
    <w:rPr>
      <w:rFonts w:ascii="Courier New" w:eastAsia="Courier New" w:hAnsi="Courier New" w:cs="Courier New"/>
      <w:sz w:val="19"/>
      <w:szCs w:val="19"/>
    </w:rPr>
  </w:style>
  <w:style w:type="character" w:customStyle="1" w:styleId="BodyTextChar">
    <w:name w:val="Body Text Char"/>
    <w:basedOn w:val="DefaultParagraphFont"/>
    <w:link w:val="BodyText"/>
    <w:uiPriority w:val="1"/>
    <w:rsid w:val="0006745C"/>
    <w:rPr>
      <w:rFonts w:ascii="Courier New" w:eastAsia="Courier New" w:hAnsi="Courier New" w:cs="Courier New"/>
      <w:sz w:val="19"/>
      <w:szCs w:val="19"/>
    </w:rPr>
  </w:style>
  <w:style w:type="character" w:styleId="Hyperlink">
    <w:name w:val="Hyperlink"/>
    <w:basedOn w:val="DefaultParagraphFont"/>
    <w:uiPriority w:val="99"/>
    <w:unhideWhenUsed/>
    <w:rsid w:val="007428E4"/>
    <w:rPr>
      <w:color w:val="0000FF" w:themeColor="hyperlink"/>
      <w:u w:val="single"/>
    </w:rPr>
  </w:style>
  <w:style w:type="character" w:styleId="UnresolvedMention">
    <w:name w:val="Unresolved Mention"/>
    <w:basedOn w:val="DefaultParagraphFont"/>
    <w:uiPriority w:val="99"/>
    <w:semiHidden/>
    <w:unhideWhenUsed/>
    <w:rsid w:val="007428E4"/>
    <w:rPr>
      <w:color w:val="605E5C"/>
      <w:shd w:val="clear" w:color="auto" w:fill="E1DFDD"/>
    </w:rPr>
  </w:style>
  <w:style w:type="paragraph" w:styleId="Revision">
    <w:name w:val="Revision"/>
    <w:hidden/>
    <w:uiPriority w:val="99"/>
    <w:semiHidden/>
    <w:rsid w:val="006B73CF"/>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9973">
      <w:bodyDiv w:val="1"/>
      <w:marLeft w:val="0"/>
      <w:marRight w:val="0"/>
      <w:marTop w:val="0"/>
      <w:marBottom w:val="0"/>
      <w:divBdr>
        <w:top w:val="none" w:sz="0" w:space="0" w:color="auto"/>
        <w:left w:val="none" w:sz="0" w:space="0" w:color="auto"/>
        <w:bottom w:val="none" w:sz="0" w:space="0" w:color="auto"/>
        <w:right w:val="none" w:sz="0" w:space="0" w:color="auto"/>
      </w:divBdr>
    </w:div>
    <w:div w:id="191722873">
      <w:bodyDiv w:val="1"/>
      <w:marLeft w:val="0"/>
      <w:marRight w:val="0"/>
      <w:marTop w:val="0"/>
      <w:marBottom w:val="0"/>
      <w:divBdr>
        <w:top w:val="none" w:sz="0" w:space="0" w:color="auto"/>
        <w:left w:val="none" w:sz="0" w:space="0" w:color="auto"/>
        <w:bottom w:val="none" w:sz="0" w:space="0" w:color="auto"/>
        <w:right w:val="none" w:sz="0" w:space="0" w:color="auto"/>
      </w:divBdr>
    </w:div>
    <w:div w:id="225921730">
      <w:bodyDiv w:val="1"/>
      <w:marLeft w:val="0"/>
      <w:marRight w:val="0"/>
      <w:marTop w:val="0"/>
      <w:marBottom w:val="0"/>
      <w:divBdr>
        <w:top w:val="none" w:sz="0" w:space="0" w:color="auto"/>
        <w:left w:val="none" w:sz="0" w:space="0" w:color="auto"/>
        <w:bottom w:val="none" w:sz="0" w:space="0" w:color="auto"/>
        <w:right w:val="none" w:sz="0" w:space="0" w:color="auto"/>
      </w:divBdr>
    </w:div>
    <w:div w:id="264386298">
      <w:bodyDiv w:val="1"/>
      <w:marLeft w:val="0"/>
      <w:marRight w:val="0"/>
      <w:marTop w:val="0"/>
      <w:marBottom w:val="0"/>
      <w:divBdr>
        <w:top w:val="none" w:sz="0" w:space="0" w:color="auto"/>
        <w:left w:val="none" w:sz="0" w:space="0" w:color="auto"/>
        <w:bottom w:val="none" w:sz="0" w:space="0" w:color="auto"/>
        <w:right w:val="none" w:sz="0" w:space="0" w:color="auto"/>
      </w:divBdr>
    </w:div>
    <w:div w:id="392779008">
      <w:bodyDiv w:val="1"/>
      <w:marLeft w:val="0"/>
      <w:marRight w:val="0"/>
      <w:marTop w:val="0"/>
      <w:marBottom w:val="0"/>
      <w:divBdr>
        <w:top w:val="none" w:sz="0" w:space="0" w:color="auto"/>
        <w:left w:val="none" w:sz="0" w:space="0" w:color="auto"/>
        <w:bottom w:val="none" w:sz="0" w:space="0" w:color="auto"/>
        <w:right w:val="none" w:sz="0" w:space="0" w:color="auto"/>
      </w:divBdr>
    </w:div>
    <w:div w:id="397751733">
      <w:bodyDiv w:val="1"/>
      <w:marLeft w:val="0"/>
      <w:marRight w:val="0"/>
      <w:marTop w:val="0"/>
      <w:marBottom w:val="0"/>
      <w:divBdr>
        <w:top w:val="none" w:sz="0" w:space="0" w:color="auto"/>
        <w:left w:val="none" w:sz="0" w:space="0" w:color="auto"/>
        <w:bottom w:val="none" w:sz="0" w:space="0" w:color="auto"/>
        <w:right w:val="none" w:sz="0" w:space="0" w:color="auto"/>
      </w:divBdr>
      <w:divsChild>
        <w:div w:id="956063241">
          <w:marLeft w:val="0"/>
          <w:marRight w:val="0"/>
          <w:marTop w:val="0"/>
          <w:marBottom w:val="0"/>
          <w:divBdr>
            <w:top w:val="none" w:sz="0" w:space="0" w:color="3D3D3D"/>
            <w:left w:val="none" w:sz="0" w:space="0" w:color="3D3D3D"/>
            <w:bottom w:val="none" w:sz="0" w:space="0" w:color="3D3D3D"/>
            <w:right w:val="none" w:sz="0" w:space="0" w:color="3D3D3D"/>
          </w:divBdr>
          <w:divsChild>
            <w:div w:id="1698194137">
              <w:marLeft w:val="0"/>
              <w:marRight w:val="0"/>
              <w:marTop w:val="240"/>
              <w:marBottom w:val="0"/>
              <w:divBdr>
                <w:top w:val="none" w:sz="0" w:space="0" w:color="3D3D3D"/>
                <w:left w:val="none" w:sz="0" w:space="0" w:color="3D3D3D"/>
                <w:bottom w:val="none" w:sz="0" w:space="0" w:color="3D3D3D"/>
                <w:right w:val="none" w:sz="0" w:space="0" w:color="3D3D3D"/>
              </w:divBdr>
              <w:divsChild>
                <w:div w:id="207838784">
                  <w:marLeft w:val="0"/>
                  <w:marRight w:val="0"/>
                  <w:marTop w:val="0"/>
                  <w:marBottom w:val="0"/>
                  <w:divBdr>
                    <w:top w:val="none" w:sz="0" w:space="0" w:color="3D3D3D"/>
                    <w:left w:val="none" w:sz="0" w:space="0" w:color="3D3D3D"/>
                    <w:bottom w:val="none" w:sz="0" w:space="0" w:color="3D3D3D"/>
                    <w:right w:val="none" w:sz="0" w:space="0" w:color="3D3D3D"/>
                  </w:divBdr>
                  <w:divsChild>
                    <w:div w:id="7832306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37645330">
              <w:marLeft w:val="0"/>
              <w:marRight w:val="0"/>
              <w:marTop w:val="240"/>
              <w:marBottom w:val="0"/>
              <w:divBdr>
                <w:top w:val="none" w:sz="0" w:space="0" w:color="3D3D3D"/>
                <w:left w:val="none" w:sz="0" w:space="0" w:color="3D3D3D"/>
                <w:bottom w:val="none" w:sz="0" w:space="0" w:color="3D3D3D"/>
                <w:right w:val="none" w:sz="0" w:space="0" w:color="3D3D3D"/>
              </w:divBdr>
              <w:divsChild>
                <w:div w:id="1889104296">
                  <w:marLeft w:val="0"/>
                  <w:marRight w:val="0"/>
                  <w:marTop w:val="0"/>
                  <w:marBottom w:val="0"/>
                  <w:divBdr>
                    <w:top w:val="none" w:sz="0" w:space="0" w:color="3D3D3D"/>
                    <w:left w:val="none" w:sz="0" w:space="0" w:color="3D3D3D"/>
                    <w:bottom w:val="none" w:sz="0" w:space="0" w:color="3D3D3D"/>
                    <w:right w:val="none" w:sz="0" w:space="0" w:color="3D3D3D"/>
                  </w:divBdr>
                  <w:divsChild>
                    <w:div w:id="9559105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19151551">
              <w:marLeft w:val="0"/>
              <w:marRight w:val="0"/>
              <w:marTop w:val="240"/>
              <w:marBottom w:val="0"/>
              <w:divBdr>
                <w:top w:val="none" w:sz="0" w:space="0" w:color="3D3D3D"/>
                <w:left w:val="none" w:sz="0" w:space="0" w:color="3D3D3D"/>
                <w:bottom w:val="none" w:sz="0" w:space="0" w:color="3D3D3D"/>
                <w:right w:val="none" w:sz="0" w:space="0" w:color="3D3D3D"/>
              </w:divBdr>
              <w:divsChild>
                <w:div w:id="390151695">
                  <w:marLeft w:val="0"/>
                  <w:marRight w:val="0"/>
                  <w:marTop w:val="0"/>
                  <w:marBottom w:val="0"/>
                  <w:divBdr>
                    <w:top w:val="none" w:sz="0" w:space="0" w:color="3D3D3D"/>
                    <w:left w:val="none" w:sz="0" w:space="0" w:color="3D3D3D"/>
                    <w:bottom w:val="none" w:sz="0" w:space="0" w:color="3D3D3D"/>
                    <w:right w:val="none" w:sz="0" w:space="0" w:color="3D3D3D"/>
                  </w:divBdr>
                  <w:divsChild>
                    <w:div w:id="15833683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5921849">
              <w:marLeft w:val="0"/>
              <w:marRight w:val="0"/>
              <w:marTop w:val="240"/>
              <w:marBottom w:val="0"/>
              <w:divBdr>
                <w:top w:val="none" w:sz="0" w:space="0" w:color="3D3D3D"/>
                <w:left w:val="none" w:sz="0" w:space="0" w:color="3D3D3D"/>
                <w:bottom w:val="none" w:sz="0" w:space="0" w:color="3D3D3D"/>
                <w:right w:val="none" w:sz="0" w:space="0" w:color="3D3D3D"/>
              </w:divBdr>
              <w:divsChild>
                <w:div w:id="772242053">
                  <w:marLeft w:val="0"/>
                  <w:marRight w:val="0"/>
                  <w:marTop w:val="0"/>
                  <w:marBottom w:val="0"/>
                  <w:divBdr>
                    <w:top w:val="none" w:sz="0" w:space="0" w:color="3D3D3D"/>
                    <w:left w:val="none" w:sz="0" w:space="0" w:color="3D3D3D"/>
                    <w:bottom w:val="none" w:sz="0" w:space="0" w:color="3D3D3D"/>
                    <w:right w:val="none" w:sz="0" w:space="0" w:color="3D3D3D"/>
                  </w:divBdr>
                  <w:divsChild>
                    <w:div w:id="19276172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12844919">
              <w:marLeft w:val="0"/>
              <w:marRight w:val="0"/>
              <w:marTop w:val="240"/>
              <w:marBottom w:val="0"/>
              <w:divBdr>
                <w:top w:val="none" w:sz="0" w:space="0" w:color="3D3D3D"/>
                <w:left w:val="none" w:sz="0" w:space="0" w:color="3D3D3D"/>
                <w:bottom w:val="none" w:sz="0" w:space="0" w:color="3D3D3D"/>
                <w:right w:val="none" w:sz="0" w:space="0" w:color="3D3D3D"/>
              </w:divBdr>
              <w:divsChild>
                <w:div w:id="736591595">
                  <w:marLeft w:val="0"/>
                  <w:marRight w:val="0"/>
                  <w:marTop w:val="0"/>
                  <w:marBottom w:val="0"/>
                  <w:divBdr>
                    <w:top w:val="none" w:sz="0" w:space="0" w:color="3D3D3D"/>
                    <w:left w:val="none" w:sz="0" w:space="0" w:color="3D3D3D"/>
                    <w:bottom w:val="none" w:sz="0" w:space="0" w:color="3D3D3D"/>
                    <w:right w:val="none" w:sz="0" w:space="0" w:color="3D3D3D"/>
                  </w:divBdr>
                  <w:divsChild>
                    <w:div w:id="19200922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927965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7872066">
      <w:bodyDiv w:val="1"/>
      <w:marLeft w:val="0"/>
      <w:marRight w:val="0"/>
      <w:marTop w:val="0"/>
      <w:marBottom w:val="0"/>
      <w:divBdr>
        <w:top w:val="none" w:sz="0" w:space="0" w:color="auto"/>
        <w:left w:val="none" w:sz="0" w:space="0" w:color="auto"/>
        <w:bottom w:val="none" w:sz="0" w:space="0" w:color="auto"/>
        <w:right w:val="none" w:sz="0" w:space="0" w:color="auto"/>
      </w:divBdr>
    </w:div>
    <w:div w:id="546261947">
      <w:bodyDiv w:val="1"/>
      <w:marLeft w:val="0"/>
      <w:marRight w:val="0"/>
      <w:marTop w:val="0"/>
      <w:marBottom w:val="0"/>
      <w:divBdr>
        <w:top w:val="none" w:sz="0" w:space="0" w:color="auto"/>
        <w:left w:val="none" w:sz="0" w:space="0" w:color="auto"/>
        <w:bottom w:val="none" w:sz="0" w:space="0" w:color="auto"/>
        <w:right w:val="none" w:sz="0" w:space="0" w:color="auto"/>
      </w:divBdr>
    </w:div>
    <w:div w:id="715004997">
      <w:bodyDiv w:val="1"/>
      <w:marLeft w:val="0"/>
      <w:marRight w:val="0"/>
      <w:marTop w:val="0"/>
      <w:marBottom w:val="0"/>
      <w:divBdr>
        <w:top w:val="none" w:sz="0" w:space="0" w:color="auto"/>
        <w:left w:val="none" w:sz="0" w:space="0" w:color="auto"/>
        <w:bottom w:val="none" w:sz="0" w:space="0" w:color="auto"/>
        <w:right w:val="none" w:sz="0" w:space="0" w:color="auto"/>
      </w:divBdr>
    </w:div>
    <w:div w:id="980380375">
      <w:bodyDiv w:val="1"/>
      <w:marLeft w:val="0"/>
      <w:marRight w:val="0"/>
      <w:marTop w:val="0"/>
      <w:marBottom w:val="0"/>
      <w:divBdr>
        <w:top w:val="none" w:sz="0" w:space="0" w:color="auto"/>
        <w:left w:val="none" w:sz="0" w:space="0" w:color="auto"/>
        <w:bottom w:val="none" w:sz="0" w:space="0" w:color="auto"/>
        <w:right w:val="none" w:sz="0" w:space="0" w:color="auto"/>
      </w:divBdr>
    </w:div>
    <w:div w:id="1350061689">
      <w:bodyDiv w:val="1"/>
      <w:marLeft w:val="0"/>
      <w:marRight w:val="0"/>
      <w:marTop w:val="0"/>
      <w:marBottom w:val="0"/>
      <w:divBdr>
        <w:top w:val="none" w:sz="0" w:space="0" w:color="auto"/>
        <w:left w:val="none" w:sz="0" w:space="0" w:color="auto"/>
        <w:bottom w:val="none" w:sz="0" w:space="0" w:color="auto"/>
        <w:right w:val="none" w:sz="0" w:space="0" w:color="auto"/>
      </w:divBdr>
    </w:div>
    <w:div w:id="1540823793">
      <w:bodyDiv w:val="1"/>
      <w:marLeft w:val="0"/>
      <w:marRight w:val="0"/>
      <w:marTop w:val="0"/>
      <w:marBottom w:val="0"/>
      <w:divBdr>
        <w:top w:val="none" w:sz="0" w:space="0" w:color="auto"/>
        <w:left w:val="none" w:sz="0" w:space="0" w:color="auto"/>
        <w:bottom w:val="none" w:sz="0" w:space="0" w:color="auto"/>
        <w:right w:val="none" w:sz="0" w:space="0" w:color="auto"/>
      </w:divBdr>
    </w:div>
    <w:div w:id="15519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EF7F2-90AC-48BD-AAAD-4025725B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sherim</dc:creator>
  <cp:lastModifiedBy>Chris Rials</cp:lastModifiedBy>
  <cp:revision>8</cp:revision>
  <cp:lastPrinted>2024-06-27T19:41:00Z</cp:lastPrinted>
  <dcterms:created xsi:type="dcterms:W3CDTF">2024-07-08T19:24:00Z</dcterms:created>
  <dcterms:modified xsi:type="dcterms:W3CDTF">2024-11-22T19:50:00Z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2024-06-27T21:44:23Z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a96adf87-dba0-4097-86dc-f041070c7145</vt:lpwstr>
  </property>
  <property fmtid="{D5CDD505-2E9C-101B-9397-08002B2CF9AE}" pid="7" name="MSIP_Label_defa4170-0d19-0005-0004-bc88714345d2_ActionId">
    <vt:lpwstr>9036a5d6-6eda-45a1-a1d5-f9fe17345fc0</vt:lpwstr>
  </property>
  <property fmtid="{D5CDD505-2E9C-101B-9397-08002B2CF9AE}" pid="8" name="MSIP_Label_defa4170-0d19-0005-0004-bc88714345d2_ContentBits">
    <vt:lpwstr>0</vt:lpwstr>
  </property>
</Properties>
</file>