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00" w:line="288"/>
        <w:ind w:right="0" w:left="0" w:firstLine="0"/>
        <w:jc w:val="center"/>
        <w:rPr>
          <w:rFonts w:ascii="Aptos" w:hAnsi="Aptos" w:cs="Aptos" w:eastAsia="Aptos"/>
          <w:color w:val="auto"/>
          <w:spacing w:val="4"/>
          <w:position w:val="0"/>
          <w:sz w:val="20"/>
          <w:shd w:fill="auto" w:val="clear"/>
        </w:rPr>
      </w:pPr>
      <w:r>
        <w:object w:dxaOrig="2365" w:dyaOrig="2365">
          <v:rect xmlns:o="urn:schemas-microsoft-com:office:office" xmlns:v="urn:schemas-microsoft-com:vml" id="rectole0000000000" style="width:118.250000pt;height:118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00" w:line="276"/>
        <w:ind w:right="0" w:left="0" w:firstLine="0"/>
        <w:jc w:val="center"/>
        <w:rPr>
          <w:rFonts w:ascii="Aptos" w:hAnsi="Aptos" w:cs="Aptos" w:eastAsia="Aptos"/>
          <w:color w:val="auto"/>
          <w:spacing w:val="4"/>
          <w:position w:val="0"/>
          <w:sz w:val="32"/>
          <w:shd w:fill="auto" w:val="clear"/>
        </w:rPr>
      </w:pPr>
      <w:r>
        <w:rPr>
          <w:rFonts w:ascii="Aptos" w:hAnsi="Aptos" w:cs="Aptos" w:eastAsia="Aptos"/>
          <w:color w:val="auto"/>
          <w:spacing w:val="4"/>
          <w:position w:val="0"/>
          <w:sz w:val="32"/>
          <w:shd w:fill="auto" w:val="clear"/>
        </w:rPr>
        <w:t xml:space="preserve">The City of St. George City Charter Commission will meet at 5:30 p.m. Wednesday, September 25. The meeting will be held at St. George City Hall, 14100 Airline Hwy, St. George, LA 70817.</w:t>
      </w:r>
    </w:p>
    <w:p>
      <w:pPr>
        <w:keepNext w:val="true"/>
        <w:keepLines w:val="true"/>
        <w:spacing w:before="360" w:after="80" w:line="288"/>
        <w:ind w:right="0" w:left="0" w:firstLine="0"/>
        <w:jc w:val="left"/>
        <w:rPr>
          <w:rFonts w:ascii="Arial" w:hAnsi="Arial" w:cs="Arial" w:eastAsia="Arial"/>
          <w:b/>
          <w:color w:val="0F4761"/>
          <w:spacing w:val="4"/>
          <w:position w:val="0"/>
          <w:sz w:val="36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4"/>
          <w:position w:val="0"/>
          <w:sz w:val="36"/>
          <w:shd w:fill="auto" w:val="clear"/>
        </w:rPr>
        <w:t xml:space="preserve">Agenda</w:t>
      </w:r>
    </w:p>
    <w:p>
      <w:pPr>
        <w:numPr>
          <w:ilvl w:val="0"/>
          <w:numId w:val="4"/>
        </w:numPr>
        <w:tabs>
          <w:tab w:val="left" w:pos="720" w:leader="none"/>
        </w:tabs>
        <w:spacing w:before="120" w:after="120" w:line="288"/>
        <w:ind w:right="0" w:left="720" w:hanging="360"/>
        <w:jc w:val="left"/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  <w:t xml:space="preserve">Welcome and roll call </w:t>
      </w:r>
    </w:p>
    <w:p>
      <w:pPr>
        <w:numPr>
          <w:ilvl w:val="0"/>
          <w:numId w:val="4"/>
        </w:numPr>
        <w:tabs>
          <w:tab w:val="left" w:pos="720" w:leader="none"/>
        </w:tabs>
        <w:spacing w:before="120" w:after="120" w:line="288"/>
        <w:ind w:right="0" w:left="720" w:hanging="360"/>
        <w:jc w:val="left"/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  <w:t xml:space="preserve">Approval and adoption of minutes of the City Charter Commission Meeting of September 18, 2024 </w:t>
      </w:r>
    </w:p>
    <w:p>
      <w:pPr>
        <w:numPr>
          <w:ilvl w:val="0"/>
          <w:numId w:val="4"/>
        </w:numPr>
        <w:tabs>
          <w:tab w:val="left" w:pos="720" w:leader="none"/>
        </w:tabs>
        <w:spacing w:before="120" w:after="120" w:line="288"/>
        <w:ind w:right="0" w:left="720" w:hanging="360"/>
        <w:jc w:val="left"/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  <w:t xml:space="preserve">Draft charter review, revision, and discussion</w:t>
      </w:r>
    </w:p>
    <w:p>
      <w:pPr>
        <w:numPr>
          <w:ilvl w:val="0"/>
          <w:numId w:val="4"/>
        </w:numPr>
        <w:tabs>
          <w:tab w:val="left" w:pos="720" w:leader="none"/>
        </w:tabs>
        <w:spacing w:before="120" w:after="120" w:line="288"/>
        <w:ind w:right="0" w:left="720" w:hanging="360"/>
        <w:jc w:val="left"/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  <w:t xml:space="preserve">Next steps  </w:t>
      </w:r>
    </w:p>
    <w:p>
      <w:pPr>
        <w:numPr>
          <w:ilvl w:val="0"/>
          <w:numId w:val="4"/>
        </w:numPr>
        <w:tabs>
          <w:tab w:val="left" w:pos="720" w:leader="none"/>
        </w:tabs>
        <w:spacing w:before="120" w:after="120" w:line="288"/>
        <w:ind w:right="0" w:left="720" w:hanging="360"/>
        <w:jc w:val="left"/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  <w:t xml:space="preserve">Public comment </w:t>
      </w:r>
    </w:p>
    <w:p>
      <w:pPr>
        <w:numPr>
          <w:ilvl w:val="0"/>
          <w:numId w:val="4"/>
        </w:numPr>
        <w:tabs>
          <w:tab w:val="left" w:pos="720" w:leader="none"/>
        </w:tabs>
        <w:spacing w:before="120" w:after="120" w:line="288"/>
        <w:ind w:right="0" w:left="720" w:hanging="360"/>
        <w:jc w:val="left"/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  <w:t xml:space="preserve">Adjourn </w:t>
      </w:r>
    </w:p>
    <w:p>
      <w:pPr>
        <w:tabs>
          <w:tab w:val="left" w:pos="360" w:leader="none"/>
        </w:tabs>
        <w:spacing w:before="120" w:after="120" w:line="288"/>
        <w:ind w:right="0" w:left="360" w:hanging="360"/>
        <w:jc w:val="left"/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</w:pPr>
    </w:p>
    <w:p>
      <w:pPr>
        <w:spacing w:before="0" w:after="100" w:line="360"/>
        <w:ind w:right="0" w:left="0" w:firstLine="0"/>
        <w:jc w:val="left"/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4"/>
          <w:position w:val="0"/>
          <w:sz w:val="28"/>
          <w:shd w:fill="auto" w:val="clear"/>
        </w:rPr>
        <w:t xml:space="preserve">If you need special accommodations prior to the meeting, call 225.395.9005.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